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1A" w:rsidRPr="00924B87" w:rsidRDefault="0073761A" w:rsidP="00553517">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МИНИСТЕРСТВО ЭКОНОМИЧЕСКОГО РАЗВИТИЯ</w:t>
      </w:r>
      <w:r w:rsidR="003E42AD" w:rsidRPr="00924B87">
        <w:rPr>
          <w:rFonts w:asciiTheme="majorHAnsi" w:hAnsiTheme="majorHAnsi" w:cs="Times New Roman"/>
          <w:b/>
          <w:color w:val="0070C0"/>
          <w:sz w:val="28"/>
          <w:szCs w:val="28"/>
        </w:rPr>
        <w:t>, ПРОМЫШЛЕННОСТИ</w:t>
      </w:r>
      <w:r w:rsidRPr="00924B87">
        <w:rPr>
          <w:rFonts w:asciiTheme="majorHAnsi" w:hAnsiTheme="majorHAnsi" w:cs="Times New Roman"/>
          <w:b/>
          <w:color w:val="0070C0"/>
          <w:sz w:val="28"/>
          <w:szCs w:val="28"/>
        </w:rPr>
        <w:t xml:space="preserve"> И ТОРГОВЛИ</w:t>
      </w:r>
    </w:p>
    <w:p w:rsidR="0073761A" w:rsidRPr="00924B87" w:rsidRDefault="0073761A" w:rsidP="00553517">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ЧУВАШСКОЙ РЕСПУБЛИКИ</w:t>
      </w:r>
    </w:p>
    <w:p w:rsidR="0073761A" w:rsidRPr="00924B87" w:rsidRDefault="0073761A" w:rsidP="0073761A">
      <w:pPr>
        <w:jc w:val="center"/>
        <w:rPr>
          <w:rFonts w:asciiTheme="majorHAnsi" w:hAnsiTheme="majorHAnsi" w:cs="Times New Roman"/>
          <w:b/>
          <w:color w:val="0070C0"/>
          <w:sz w:val="28"/>
          <w:szCs w:val="28"/>
        </w:rPr>
      </w:pPr>
    </w:p>
    <w:p w:rsidR="00553517" w:rsidRPr="00924B87" w:rsidRDefault="0073761A" w:rsidP="00553517">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 xml:space="preserve">Автономное учреждение Чувашской Республики </w:t>
      </w:r>
    </w:p>
    <w:p w:rsidR="00431065" w:rsidRPr="00924B87" w:rsidRDefault="0073761A" w:rsidP="00553517">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«Ре</w:t>
      </w:r>
      <w:r w:rsidR="00431065" w:rsidRPr="00924B87">
        <w:rPr>
          <w:rFonts w:asciiTheme="majorHAnsi" w:hAnsiTheme="majorHAnsi" w:cs="Times New Roman"/>
          <w:b/>
          <w:color w:val="0070C0"/>
          <w:sz w:val="28"/>
          <w:szCs w:val="28"/>
        </w:rPr>
        <w:t>спубликанский</w:t>
      </w:r>
      <w:r w:rsidR="003E42AD" w:rsidRPr="00924B87">
        <w:rPr>
          <w:rFonts w:asciiTheme="majorHAnsi" w:hAnsiTheme="majorHAnsi" w:cs="Times New Roman"/>
          <w:b/>
          <w:color w:val="0070C0"/>
          <w:sz w:val="28"/>
          <w:szCs w:val="28"/>
        </w:rPr>
        <w:t xml:space="preserve"> бизнес-инкубатор по поддержке малого и среднего предпринимательства и содействию занятости населения</w:t>
      </w:r>
      <w:r w:rsidRPr="00924B87">
        <w:rPr>
          <w:rFonts w:asciiTheme="majorHAnsi" w:hAnsiTheme="majorHAnsi" w:cs="Times New Roman"/>
          <w:b/>
          <w:color w:val="0070C0"/>
          <w:sz w:val="28"/>
          <w:szCs w:val="28"/>
        </w:rPr>
        <w:t xml:space="preserve">» </w:t>
      </w:r>
    </w:p>
    <w:p w:rsidR="0073761A" w:rsidRPr="00924B87" w:rsidRDefault="0073761A" w:rsidP="00553517">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Министерства экономического развития</w:t>
      </w:r>
      <w:r w:rsidR="003E42AD" w:rsidRPr="00924B87">
        <w:rPr>
          <w:rFonts w:asciiTheme="majorHAnsi" w:hAnsiTheme="majorHAnsi" w:cs="Times New Roman"/>
          <w:b/>
          <w:color w:val="0070C0"/>
          <w:sz w:val="28"/>
          <w:szCs w:val="28"/>
        </w:rPr>
        <w:t>, промышленности</w:t>
      </w:r>
      <w:r w:rsidRPr="00924B87">
        <w:rPr>
          <w:rFonts w:asciiTheme="majorHAnsi" w:hAnsiTheme="majorHAnsi" w:cs="Times New Roman"/>
          <w:b/>
          <w:color w:val="0070C0"/>
          <w:sz w:val="28"/>
          <w:szCs w:val="28"/>
        </w:rPr>
        <w:t xml:space="preserve"> и торговли Чувашской</w:t>
      </w:r>
      <w:r w:rsidR="00431065" w:rsidRPr="00924B87">
        <w:rPr>
          <w:rFonts w:asciiTheme="majorHAnsi" w:hAnsiTheme="majorHAnsi" w:cs="Times New Roman"/>
          <w:b/>
          <w:color w:val="0070C0"/>
          <w:sz w:val="28"/>
          <w:szCs w:val="28"/>
        </w:rPr>
        <w:t xml:space="preserve"> Республики</w:t>
      </w:r>
      <w:r w:rsidRPr="00924B87">
        <w:rPr>
          <w:rFonts w:asciiTheme="majorHAnsi" w:hAnsiTheme="majorHAnsi" w:cs="Times New Roman"/>
          <w:b/>
          <w:color w:val="0070C0"/>
          <w:sz w:val="28"/>
          <w:szCs w:val="28"/>
        </w:rPr>
        <w:t xml:space="preserve"> </w:t>
      </w:r>
    </w:p>
    <w:p w:rsidR="0073761A" w:rsidRPr="00924B87" w:rsidRDefault="0073761A" w:rsidP="0073761A">
      <w:pPr>
        <w:jc w:val="center"/>
        <w:rPr>
          <w:rFonts w:asciiTheme="majorHAnsi" w:hAnsiTheme="majorHAnsi" w:cs="Arial"/>
          <w:color w:val="0070C0"/>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Times New Roman"/>
          <w:b/>
          <w:sz w:val="28"/>
          <w:szCs w:val="28"/>
        </w:rPr>
      </w:pPr>
      <w:r w:rsidRPr="00924B87">
        <w:rPr>
          <w:rFonts w:asciiTheme="majorHAnsi" w:hAnsiTheme="majorHAnsi" w:cs="Times New Roman"/>
          <w:b/>
          <w:sz w:val="28"/>
          <w:szCs w:val="28"/>
        </w:rPr>
        <w:t xml:space="preserve">ОСНОВНЫЕ АСПЕКТЫ </w:t>
      </w:r>
    </w:p>
    <w:p w:rsidR="0073761A" w:rsidRPr="00924B87" w:rsidRDefault="0073761A" w:rsidP="0073761A">
      <w:pPr>
        <w:jc w:val="center"/>
        <w:rPr>
          <w:rFonts w:asciiTheme="majorHAnsi" w:hAnsiTheme="majorHAnsi" w:cs="Times New Roman"/>
          <w:b/>
          <w:sz w:val="28"/>
          <w:szCs w:val="28"/>
        </w:rPr>
      </w:pPr>
      <w:proofErr w:type="gramStart"/>
      <w:r w:rsidRPr="00924B87">
        <w:rPr>
          <w:rFonts w:asciiTheme="majorHAnsi" w:hAnsiTheme="majorHAnsi" w:cs="Times New Roman"/>
          <w:b/>
          <w:sz w:val="28"/>
          <w:szCs w:val="28"/>
        </w:rPr>
        <w:t>БИЗНЕС-ПЛАНИРОВАНИЯ</w:t>
      </w:r>
      <w:proofErr w:type="gramEnd"/>
    </w:p>
    <w:p w:rsidR="0073761A" w:rsidRPr="00924B87" w:rsidRDefault="0073761A" w:rsidP="0073761A">
      <w:pPr>
        <w:jc w:val="center"/>
        <w:rPr>
          <w:rFonts w:asciiTheme="majorHAnsi" w:hAnsiTheme="majorHAnsi" w:cs="Times New Roman"/>
          <w:sz w:val="28"/>
          <w:szCs w:val="28"/>
        </w:rPr>
      </w:pPr>
    </w:p>
    <w:p w:rsidR="0073761A" w:rsidRPr="00924B87" w:rsidRDefault="0073761A" w:rsidP="0073761A">
      <w:pPr>
        <w:jc w:val="center"/>
        <w:rPr>
          <w:rFonts w:asciiTheme="majorHAnsi" w:hAnsiTheme="majorHAnsi" w:cs="Times New Roman"/>
          <w:sz w:val="28"/>
          <w:szCs w:val="28"/>
        </w:rPr>
      </w:pPr>
    </w:p>
    <w:p w:rsidR="0073761A" w:rsidRPr="00924B87" w:rsidRDefault="0073761A" w:rsidP="0073761A">
      <w:pPr>
        <w:jc w:val="center"/>
        <w:rPr>
          <w:rFonts w:asciiTheme="majorHAnsi" w:hAnsiTheme="majorHAnsi" w:cs="Times New Roman"/>
          <w:sz w:val="28"/>
          <w:szCs w:val="28"/>
        </w:rPr>
      </w:pPr>
    </w:p>
    <w:p w:rsidR="0073761A" w:rsidRPr="00924B87" w:rsidRDefault="0073761A" w:rsidP="0073761A">
      <w:pPr>
        <w:jc w:val="center"/>
        <w:rPr>
          <w:rFonts w:asciiTheme="majorHAnsi" w:hAnsiTheme="majorHAnsi" w:cs="Times New Roman"/>
          <w:sz w:val="28"/>
          <w:szCs w:val="28"/>
        </w:rPr>
      </w:pPr>
    </w:p>
    <w:p w:rsidR="0073761A" w:rsidRPr="00924B87" w:rsidRDefault="005319C3" w:rsidP="0073761A">
      <w:pPr>
        <w:jc w:val="center"/>
        <w:rPr>
          <w:rFonts w:asciiTheme="majorHAnsi" w:hAnsiTheme="majorHAnsi" w:cs="Times New Roman"/>
          <w:sz w:val="28"/>
          <w:szCs w:val="28"/>
        </w:rPr>
      </w:pPr>
      <w:r w:rsidRPr="00924B87">
        <w:rPr>
          <w:rFonts w:asciiTheme="majorHAnsi" w:hAnsiTheme="majorHAnsi" w:cs="Times New Roman"/>
          <w:sz w:val="28"/>
          <w:szCs w:val="28"/>
        </w:rPr>
        <w:t>Методическое пособие</w:t>
      </w: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Arial"/>
          <w:sz w:val="28"/>
          <w:szCs w:val="28"/>
        </w:rPr>
      </w:pPr>
    </w:p>
    <w:p w:rsidR="0073761A" w:rsidRPr="00924B87" w:rsidRDefault="0073761A" w:rsidP="0073761A">
      <w:pPr>
        <w:jc w:val="center"/>
        <w:rPr>
          <w:rFonts w:asciiTheme="majorHAnsi" w:hAnsiTheme="majorHAnsi" w:cs="Times New Roman"/>
          <w:sz w:val="28"/>
          <w:szCs w:val="28"/>
        </w:rPr>
      </w:pPr>
      <w:r w:rsidRPr="00924B87">
        <w:rPr>
          <w:rFonts w:asciiTheme="majorHAnsi" w:hAnsiTheme="majorHAnsi" w:cs="Times New Roman"/>
          <w:sz w:val="28"/>
          <w:szCs w:val="28"/>
        </w:rPr>
        <w:t>Чебоксары 20</w:t>
      </w:r>
      <w:r w:rsidR="00553517" w:rsidRPr="00924B87">
        <w:rPr>
          <w:rFonts w:asciiTheme="majorHAnsi" w:hAnsiTheme="majorHAnsi" w:cs="Times New Roman"/>
          <w:sz w:val="28"/>
          <w:szCs w:val="28"/>
        </w:rPr>
        <w:t>1</w:t>
      </w:r>
      <w:r w:rsidR="007052D9" w:rsidRPr="00924B87">
        <w:rPr>
          <w:rFonts w:asciiTheme="majorHAnsi" w:hAnsiTheme="majorHAnsi" w:cs="Times New Roman"/>
          <w:sz w:val="28"/>
          <w:szCs w:val="28"/>
        </w:rPr>
        <w:t>3</w:t>
      </w:r>
    </w:p>
    <w:p w:rsidR="003E42AD" w:rsidRPr="00626588" w:rsidRDefault="0073761A" w:rsidP="00553517">
      <w:pPr>
        <w:spacing w:after="0" w:line="240" w:lineRule="auto"/>
        <w:jc w:val="center"/>
        <w:rPr>
          <w:rFonts w:asciiTheme="majorHAnsi" w:hAnsiTheme="majorHAnsi" w:cs="Times New Roman"/>
          <w:color w:val="0070C0"/>
          <w:sz w:val="28"/>
          <w:szCs w:val="28"/>
        </w:rPr>
      </w:pPr>
      <w:r w:rsidRPr="00924B87">
        <w:rPr>
          <w:rFonts w:asciiTheme="majorHAnsi" w:hAnsiTheme="majorHAnsi"/>
          <w:sz w:val="28"/>
          <w:szCs w:val="28"/>
        </w:rPr>
        <w:br w:type="page"/>
      </w:r>
      <w:r w:rsidRPr="00626588">
        <w:rPr>
          <w:rFonts w:asciiTheme="majorHAnsi" w:hAnsiTheme="majorHAnsi" w:cs="Times New Roman"/>
          <w:color w:val="0070C0"/>
          <w:sz w:val="28"/>
          <w:szCs w:val="28"/>
        </w:rPr>
        <w:lastRenderedPageBreak/>
        <w:t>Министерство экономического развития</w:t>
      </w:r>
      <w:r w:rsidR="003E42AD" w:rsidRPr="00626588">
        <w:rPr>
          <w:rFonts w:asciiTheme="majorHAnsi" w:hAnsiTheme="majorHAnsi" w:cs="Times New Roman"/>
          <w:color w:val="0070C0"/>
          <w:sz w:val="28"/>
          <w:szCs w:val="28"/>
        </w:rPr>
        <w:t>, промышленности</w:t>
      </w:r>
    </w:p>
    <w:p w:rsidR="0073761A" w:rsidRPr="00626588" w:rsidRDefault="0073761A" w:rsidP="00553517">
      <w:pPr>
        <w:spacing w:after="0" w:line="240" w:lineRule="auto"/>
        <w:jc w:val="center"/>
        <w:rPr>
          <w:rFonts w:asciiTheme="majorHAnsi" w:hAnsiTheme="majorHAnsi" w:cs="Times New Roman"/>
          <w:sz w:val="28"/>
          <w:szCs w:val="28"/>
        </w:rPr>
      </w:pPr>
      <w:r w:rsidRPr="00626588">
        <w:rPr>
          <w:rFonts w:asciiTheme="majorHAnsi" w:hAnsiTheme="majorHAnsi" w:cs="Times New Roman"/>
          <w:color w:val="0070C0"/>
          <w:sz w:val="28"/>
          <w:szCs w:val="28"/>
        </w:rPr>
        <w:t>и торговли</w:t>
      </w:r>
      <w:r w:rsidR="003E42AD" w:rsidRPr="00626588">
        <w:rPr>
          <w:rFonts w:asciiTheme="majorHAnsi" w:hAnsiTheme="majorHAnsi" w:cs="Times New Roman"/>
          <w:color w:val="0070C0"/>
          <w:sz w:val="28"/>
          <w:szCs w:val="28"/>
        </w:rPr>
        <w:t xml:space="preserve"> </w:t>
      </w:r>
      <w:r w:rsidRPr="00626588">
        <w:rPr>
          <w:rFonts w:asciiTheme="majorHAnsi" w:hAnsiTheme="majorHAnsi" w:cs="Times New Roman"/>
          <w:color w:val="0070C0"/>
          <w:sz w:val="28"/>
          <w:szCs w:val="28"/>
        </w:rPr>
        <w:t>Чувашской Республики</w:t>
      </w:r>
    </w:p>
    <w:p w:rsidR="00553517" w:rsidRPr="002C3511" w:rsidRDefault="00553517" w:rsidP="00553517">
      <w:pPr>
        <w:spacing w:after="0" w:line="240" w:lineRule="auto"/>
        <w:rPr>
          <w:rFonts w:asciiTheme="majorHAnsi" w:hAnsiTheme="majorHAnsi" w:cs="Times New Roman"/>
          <w:b/>
          <w:sz w:val="26"/>
          <w:szCs w:val="26"/>
        </w:rPr>
      </w:pPr>
    </w:p>
    <w:p w:rsidR="0073761A" w:rsidRPr="002C3511" w:rsidRDefault="00047CA3" w:rsidP="00431065">
      <w:pPr>
        <w:spacing w:after="0" w:line="240" w:lineRule="auto"/>
        <w:jc w:val="both"/>
        <w:rPr>
          <w:rFonts w:asciiTheme="majorHAnsi" w:hAnsiTheme="majorHAnsi" w:cs="Times New Roman"/>
          <w:sz w:val="26"/>
          <w:szCs w:val="26"/>
        </w:rPr>
      </w:pPr>
      <w:r w:rsidRPr="002C3511">
        <w:rPr>
          <w:rFonts w:asciiTheme="majorHAnsi" w:hAnsiTheme="majorHAnsi" w:cs="Times New Roman"/>
          <w:b/>
          <w:sz w:val="26"/>
          <w:szCs w:val="26"/>
        </w:rPr>
        <w:t>Табаков Алексей Петрович</w:t>
      </w:r>
      <w:r w:rsidR="0073761A" w:rsidRPr="002C3511">
        <w:rPr>
          <w:rFonts w:asciiTheme="majorHAnsi" w:hAnsiTheme="majorHAnsi" w:cs="Times New Roman"/>
          <w:sz w:val="26"/>
          <w:szCs w:val="26"/>
        </w:rPr>
        <w:t xml:space="preserve"> – министр экономического развития</w:t>
      </w:r>
      <w:r w:rsidR="003E42AD" w:rsidRPr="002C3511">
        <w:rPr>
          <w:rFonts w:asciiTheme="majorHAnsi" w:hAnsiTheme="majorHAnsi" w:cs="Times New Roman"/>
          <w:sz w:val="26"/>
          <w:szCs w:val="26"/>
        </w:rPr>
        <w:t>, промышленности</w:t>
      </w:r>
      <w:r w:rsidR="0073761A" w:rsidRPr="002C3511">
        <w:rPr>
          <w:rFonts w:asciiTheme="majorHAnsi" w:hAnsiTheme="majorHAnsi" w:cs="Times New Roman"/>
          <w:sz w:val="26"/>
          <w:szCs w:val="26"/>
        </w:rPr>
        <w:t xml:space="preserve"> и </w:t>
      </w:r>
      <w:r w:rsidR="00431065" w:rsidRPr="002C3511">
        <w:rPr>
          <w:rFonts w:asciiTheme="majorHAnsi" w:hAnsiTheme="majorHAnsi" w:cs="Times New Roman"/>
          <w:sz w:val="26"/>
          <w:szCs w:val="26"/>
        </w:rPr>
        <w:t>т</w:t>
      </w:r>
      <w:r w:rsidR="0073761A" w:rsidRPr="002C3511">
        <w:rPr>
          <w:rFonts w:asciiTheme="majorHAnsi" w:hAnsiTheme="majorHAnsi" w:cs="Times New Roman"/>
          <w:sz w:val="26"/>
          <w:szCs w:val="26"/>
        </w:rPr>
        <w:t>орговли   Чувашской Республики</w:t>
      </w:r>
    </w:p>
    <w:p w:rsidR="0073761A" w:rsidRPr="002C3511" w:rsidRDefault="0073761A" w:rsidP="00431065">
      <w:pPr>
        <w:spacing w:after="0" w:line="240" w:lineRule="auto"/>
        <w:jc w:val="both"/>
        <w:rPr>
          <w:rFonts w:asciiTheme="majorHAnsi" w:hAnsiTheme="majorHAnsi" w:cs="Times New Roman"/>
          <w:sz w:val="26"/>
          <w:szCs w:val="26"/>
        </w:rPr>
      </w:pPr>
      <w:r w:rsidRPr="002C3511">
        <w:rPr>
          <w:rFonts w:asciiTheme="majorHAnsi" w:hAnsiTheme="majorHAnsi" w:cs="Times New Roman"/>
          <w:sz w:val="26"/>
          <w:szCs w:val="26"/>
        </w:rPr>
        <w:t>тел. 6</w:t>
      </w:r>
      <w:r w:rsidR="00047CA3" w:rsidRPr="002C3511">
        <w:rPr>
          <w:rFonts w:asciiTheme="majorHAnsi" w:hAnsiTheme="majorHAnsi" w:cs="Times New Roman"/>
          <w:sz w:val="26"/>
          <w:szCs w:val="26"/>
        </w:rPr>
        <w:t>4-20-40</w:t>
      </w:r>
    </w:p>
    <w:p w:rsidR="0073761A" w:rsidRPr="002C3511" w:rsidRDefault="0073761A" w:rsidP="00431065">
      <w:pPr>
        <w:spacing w:after="0" w:line="240" w:lineRule="auto"/>
        <w:jc w:val="both"/>
        <w:rPr>
          <w:rFonts w:asciiTheme="majorHAnsi" w:hAnsiTheme="majorHAnsi" w:cs="Times New Roman"/>
          <w:sz w:val="26"/>
          <w:szCs w:val="26"/>
        </w:rPr>
      </w:pPr>
    </w:p>
    <w:p w:rsidR="0073761A" w:rsidRPr="002C3511" w:rsidRDefault="007052D9" w:rsidP="00431065">
      <w:pPr>
        <w:spacing w:after="0" w:line="240" w:lineRule="auto"/>
        <w:jc w:val="both"/>
        <w:rPr>
          <w:rFonts w:asciiTheme="majorHAnsi" w:hAnsiTheme="majorHAnsi" w:cs="Times New Roman"/>
          <w:sz w:val="26"/>
          <w:szCs w:val="26"/>
        </w:rPr>
      </w:pPr>
      <w:proofErr w:type="spellStart"/>
      <w:r w:rsidRPr="002C3511">
        <w:rPr>
          <w:rFonts w:asciiTheme="majorHAnsi" w:hAnsiTheme="majorHAnsi" w:cs="Times New Roman"/>
          <w:b/>
          <w:sz w:val="26"/>
          <w:szCs w:val="26"/>
        </w:rPr>
        <w:t>Аврелькин</w:t>
      </w:r>
      <w:proofErr w:type="spellEnd"/>
      <w:r w:rsidRPr="002C3511">
        <w:rPr>
          <w:rFonts w:asciiTheme="majorHAnsi" w:hAnsiTheme="majorHAnsi" w:cs="Times New Roman"/>
          <w:b/>
          <w:sz w:val="26"/>
          <w:szCs w:val="26"/>
        </w:rPr>
        <w:t xml:space="preserve"> Владимир Александрович</w:t>
      </w:r>
      <w:r w:rsidR="0073761A" w:rsidRPr="002C3511">
        <w:rPr>
          <w:rFonts w:asciiTheme="majorHAnsi" w:hAnsiTheme="majorHAnsi" w:cs="Times New Roman"/>
          <w:sz w:val="26"/>
          <w:szCs w:val="26"/>
        </w:rPr>
        <w:t xml:space="preserve"> – </w:t>
      </w:r>
      <w:r w:rsidRPr="002C3511">
        <w:rPr>
          <w:rFonts w:asciiTheme="majorHAnsi" w:hAnsiTheme="majorHAnsi" w:cs="Times New Roman"/>
          <w:sz w:val="26"/>
          <w:szCs w:val="26"/>
        </w:rPr>
        <w:t xml:space="preserve">первый </w:t>
      </w:r>
      <w:r w:rsidR="0073761A" w:rsidRPr="002C3511">
        <w:rPr>
          <w:rFonts w:asciiTheme="majorHAnsi" w:hAnsiTheme="majorHAnsi" w:cs="Times New Roman"/>
          <w:sz w:val="26"/>
          <w:szCs w:val="26"/>
        </w:rPr>
        <w:t>зам</w:t>
      </w:r>
      <w:r w:rsidR="003E42AD" w:rsidRPr="002C3511">
        <w:rPr>
          <w:rFonts w:asciiTheme="majorHAnsi" w:hAnsiTheme="majorHAnsi" w:cs="Times New Roman"/>
          <w:sz w:val="26"/>
          <w:szCs w:val="26"/>
        </w:rPr>
        <w:t>еститель</w:t>
      </w:r>
      <w:r w:rsidR="0073761A" w:rsidRPr="002C3511">
        <w:rPr>
          <w:rFonts w:asciiTheme="majorHAnsi" w:hAnsiTheme="majorHAnsi" w:cs="Times New Roman"/>
          <w:sz w:val="26"/>
          <w:szCs w:val="26"/>
        </w:rPr>
        <w:t xml:space="preserve"> министра</w:t>
      </w:r>
    </w:p>
    <w:p w:rsidR="0073761A" w:rsidRPr="002C3511" w:rsidRDefault="0073761A" w:rsidP="00431065">
      <w:pPr>
        <w:spacing w:after="0" w:line="240" w:lineRule="auto"/>
        <w:jc w:val="both"/>
        <w:rPr>
          <w:rFonts w:asciiTheme="majorHAnsi" w:hAnsiTheme="majorHAnsi" w:cs="Times New Roman"/>
          <w:sz w:val="26"/>
          <w:szCs w:val="26"/>
        </w:rPr>
      </w:pPr>
      <w:r w:rsidRPr="002C3511">
        <w:rPr>
          <w:rFonts w:asciiTheme="majorHAnsi" w:hAnsiTheme="majorHAnsi" w:cs="Times New Roman"/>
          <w:sz w:val="26"/>
          <w:szCs w:val="26"/>
        </w:rPr>
        <w:t>тел. 6</w:t>
      </w:r>
      <w:r w:rsidR="00047CA3" w:rsidRPr="002C3511">
        <w:rPr>
          <w:rFonts w:asciiTheme="majorHAnsi" w:hAnsiTheme="majorHAnsi" w:cs="Times New Roman"/>
          <w:sz w:val="26"/>
          <w:szCs w:val="26"/>
        </w:rPr>
        <w:t>4</w:t>
      </w:r>
      <w:r w:rsidRPr="002C3511">
        <w:rPr>
          <w:rFonts w:asciiTheme="majorHAnsi" w:hAnsiTheme="majorHAnsi" w:cs="Times New Roman"/>
          <w:sz w:val="26"/>
          <w:szCs w:val="26"/>
        </w:rPr>
        <w:t>-</w:t>
      </w:r>
      <w:r w:rsidR="00047CA3" w:rsidRPr="002C3511">
        <w:rPr>
          <w:rFonts w:asciiTheme="majorHAnsi" w:hAnsiTheme="majorHAnsi" w:cs="Times New Roman"/>
          <w:sz w:val="26"/>
          <w:szCs w:val="26"/>
        </w:rPr>
        <w:t>20</w:t>
      </w:r>
      <w:r w:rsidRPr="002C3511">
        <w:rPr>
          <w:rFonts w:asciiTheme="majorHAnsi" w:hAnsiTheme="majorHAnsi" w:cs="Times New Roman"/>
          <w:sz w:val="26"/>
          <w:szCs w:val="26"/>
        </w:rPr>
        <w:t>-</w:t>
      </w:r>
      <w:r w:rsidR="00047CA3" w:rsidRPr="002C3511">
        <w:rPr>
          <w:rFonts w:asciiTheme="majorHAnsi" w:hAnsiTheme="majorHAnsi" w:cs="Times New Roman"/>
          <w:sz w:val="26"/>
          <w:szCs w:val="26"/>
        </w:rPr>
        <w:t>4</w:t>
      </w:r>
      <w:r w:rsidR="007052D9" w:rsidRPr="002C3511">
        <w:rPr>
          <w:rFonts w:asciiTheme="majorHAnsi" w:hAnsiTheme="majorHAnsi" w:cs="Times New Roman"/>
          <w:sz w:val="26"/>
          <w:szCs w:val="26"/>
        </w:rPr>
        <w:t xml:space="preserve">5, </w:t>
      </w:r>
      <w:proofErr w:type="gramStart"/>
      <w:r w:rsidR="007052D9" w:rsidRPr="002C3511">
        <w:rPr>
          <w:rFonts w:asciiTheme="majorHAnsi" w:hAnsiTheme="majorHAnsi" w:cs="Times New Roman"/>
          <w:sz w:val="26"/>
          <w:szCs w:val="26"/>
        </w:rPr>
        <w:t>внутренний</w:t>
      </w:r>
      <w:proofErr w:type="gramEnd"/>
      <w:r w:rsidR="007052D9" w:rsidRPr="002C3511">
        <w:rPr>
          <w:rFonts w:asciiTheme="majorHAnsi" w:hAnsiTheme="majorHAnsi" w:cs="Times New Roman"/>
          <w:sz w:val="26"/>
          <w:szCs w:val="26"/>
        </w:rPr>
        <w:t>: 2305</w:t>
      </w:r>
    </w:p>
    <w:p w:rsidR="00047CA3" w:rsidRPr="002C3511" w:rsidRDefault="00047CA3" w:rsidP="00431065">
      <w:pPr>
        <w:spacing w:after="0" w:line="240" w:lineRule="auto"/>
        <w:jc w:val="both"/>
        <w:rPr>
          <w:rFonts w:asciiTheme="majorHAnsi" w:hAnsiTheme="majorHAnsi" w:cs="Times New Roman"/>
          <w:sz w:val="26"/>
          <w:szCs w:val="26"/>
        </w:rPr>
      </w:pPr>
    </w:p>
    <w:p w:rsidR="00047CA3" w:rsidRPr="002C3511" w:rsidRDefault="007052D9" w:rsidP="00431065">
      <w:pPr>
        <w:spacing w:after="0" w:line="240" w:lineRule="auto"/>
        <w:jc w:val="both"/>
        <w:rPr>
          <w:rFonts w:asciiTheme="majorHAnsi" w:hAnsiTheme="majorHAnsi" w:cs="Times New Roman"/>
          <w:sz w:val="26"/>
          <w:szCs w:val="26"/>
        </w:rPr>
      </w:pPr>
      <w:r w:rsidRPr="002C3511">
        <w:rPr>
          <w:rFonts w:asciiTheme="majorHAnsi" w:hAnsiTheme="majorHAnsi" w:cs="Times New Roman"/>
          <w:b/>
          <w:sz w:val="26"/>
          <w:szCs w:val="26"/>
        </w:rPr>
        <w:t>Соловьев Юрий Александрович</w:t>
      </w:r>
      <w:r w:rsidR="00047CA3" w:rsidRPr="002C3511">
        <w:rPr>
          <w:rFonts w:asciiTheme="majorHAnsi" w:hAnsiTheme="majorHAnsi" w:cs="Times New Roman"/>
          <w:sz w:val="26"/>
          <w:szCs w:val="26"/>
        </w:rPr>
        <w:t xml:space="preserve"> – заместитель министра</w:t>
      </w:r>
    </w:p>
    <w:p w:rsidR="00047CA3" w:rsidRPr="002C3511" w:rsidRDefault="00047CA3" w:rsidP="00047CA3">
      <w:pPr>
        <w:spacing w:after="0" w:line="240" w:lineRule="auto"/>
        <w:jc w:val="both"/>
        <w:rPr>
          <w:rFonts w:asciiTheme="majorHAnsi" w:hAnsiTheme="majorHAnsi" w:cs="Times New Roman"/>
          <w:sz w:val="26"/>
          <w:szCs w:val="26"/>
        </w:rPr>
      </w:pPr>
      <w:r w:rsidRPr="002C3511">
        <w:rPr>
          <w:rFonts w:asciiTheme="majorHAnsi" w:hAnsiTheme="majorHAnsi" w:cs="Times New Roman"/>
          <w:sz w:val="26"/>
          <w:szCs w:val="26"/>
        </w:rPr>
        <w:t>тел. 64-20-4</w:t>
      </w:r>
      <w:r w:rsidR="007052D9" w:rsidRPr="002C3511">
        <w:rPr>
          <w:rFonts w:asciiTheme="majorHAnsi" w:hAnsiTheme="majorHAnsi" w:cs="Times New Roman"/>
          <w:sz w:val="26"/>
          <w:szCs w:val="26"/>
        </w:rPr>
        <w:t xml:space="preserve">4, </w:t>
      </w:r>
      <w:proofErr w:type="gramStart"/>
      <w:r w:rsidR="007052D9" w:rsidRPr="002C3511">
        <w:rPr>
          <w:rFonts w:asciiTheme="majorHAnsi" w:hAnsiTheme="majorHAnsi" w:cs="Times New Roman"/>
          <w:sz w:val="26"/>
          <w:szCs w:val="26"/>
        </w:rPr>
        <w:t>внутренний</w:t>
      </w:r>
      <w:proofErr w:type="gramEnd"/>
      <w:r w:rsidR="007052D9" w:rsidRPr="002C3511">
        <w:rPr>
          <w:rFonts w:asciiTheme="majorHAnsi" w:hAnsiTheme="majorHAnsi" w:cs="Times New Roman"/>
          <w:sz w:val="26"/>
          <w:szCs w:val="26"/>
        </w:rPr>
        <w:t>: 2304</w:t>
      </w:r>
    </w:p>
    <w:p w:rsidR="007052D9" w:rsidRPr="002C3511" w:rsidRDefault="007052D9" w:rsidP="00047CA3">
      <w:pPr>
        <w:spacing w:after="0" w:line="240" w:lineRule="auto"/>
        <w:jc w:val="both"/>
        <w:rPr>
          <w:rFonts w:asciiTheme="majorHAnsi" w:hAnsiTheme="majorHAnsi" w:cs="Times New Roman"/>
          <w:sz w:val="26"/>
          <w:szCs w:val="26"/>
        </w:rPr>
      </w:pPr>
    </w:p>
    <w:p w:rsidR="007052D9" w:rsidRPr="002C3511" w:rsidRDefault="007052D9" w:rsidP="00047CA3">
      <w:pPr>
        <w:spacing w:after="0" w:line="240" w:lineRule="auto"/>
        <w:jc w:val="both"/>
        <w:rPr>
          <w:rFonts w:asciiTheme="majorHAnsi" w:hAnsiTheme="majorHAnsi" w:cs="Times New Roman"/>
          <w:sz w:val="26"/>
          <w:szCs w:val="26"/>
        </w:rPr>
      </w:pPr>
      <w:r w:rsidRPr="002C3511">
        <w:rPr>
          <w:rFonts w:asciiTheme="majorHAnsi" w:hAnsiTheme="majorHAnsi" w:cs="Times New Roman"/>
          <w:b/>
          <w:sz w:val="26"/>
          <w:szCs w:val="26"/>
        </w:rPr>
        <w:t>Антонова Инна Николаевна</w:t>
      </w:r>
      <w:r w:rsidRPr="002C3511">
        <w:rPr>
          <w:rFonts w:asciiTheme="majorHAnsi" w:hAnsiTheme="majorHAnsi" w:cs="Times New Roman"/>
          <w:sz w:val="26"/>
          <w:szCs w:val="26"/>
        </w:rPr>
        <w:t xml:space="preserve"> – заместитель министра</w:t>
      </w:r>
    </w:p>
    <w:p w:rsidR="007052D9" w:rsidRPr="002C3511" w:rsidRDefault="007052D9" w:rsidP="00047CA3">
      <w:pPr>
        <w:spacing w:after="0" w:line="240" w:lineRule="auto"/>
        <w:jc w:val="both"/>
        <w:rPr>
          <w:rFonts w:asciiTheme="majorHAnsi" w:hAnsiTheme="majorHAnsi" w:cs="Times New Roman"/>
          <w:sz w:val="26"/>
          <w:szCs w:val="26"/>
        </w:rPr>
      </w:pPr>
      <w:r w:rsidRPr="002C3511">
        <w:rPr>
          <w:rFonts w:asciiTheme="majorHAnsi" w:hAnsiTheme="majorHAnsi" w:cs="Times New Roman"/>
          <w:sz w:val="26"/>
          <w:szCs w:val="26"/>
        </w:rPr>
        <w:t xml:space="preserve">тел. 64-20-43, </w:t>
      </w:r>
      <w:proofErr w:type="gramStart"/>
      <w:r w:rsidRPr="002C3511">
        <w:rPr>
          <w:rFonts w:asciiTheme="majorHAnsi" w:hAnsiTheme="majorHAnsi" w:cs="Times New Roman"/>
          <w:sz w:val="26"/>
          <w:szCs w:val="26"/>
        </w:rPr>
        <w:t>внутренний</w:t>
      </w:r>
      <w:proofErr w:type="gramEnd"/>
      <w:r w:rsidRPr="002C3511">
        <w:rPr>
          <w:rFonts w:asciiTheme="majorHAnsi" w:hAnsiTheme="majorHAnsi" w:cs="Times New Roman"/>
          <w:sz w:val="26"/>
          <w:szCs w:val="26"/>
        </w:rPr>
        <w:t>: 2303</w:t>
      </w:r>
    </w:p>
    <w:p w:rsidR="0073761A" w:rsidRPr="002C3511" w:rsidRDefault="0073761A" w:rsidP="00431065">
      <w:pPr>
        <w:spacing w:after="0" w:line="240" w:lineRule="auto"/>
        <w:jc w:val="both"/>
        <w:rPr>
          <w:rFonts w:asciiTheme="majorHAnsi" w:hAnsiTheme="majorHAnsi" w:cs="Times New Roman"/>
          <w:sz w:val="26"/>
          <w:szCs w:val="26"/>
        </w:rPr>
      </w:pPr>
    </w:p>
    <w:p w:rsidR="0073761A" w:rsidRPr="002C3511" w:rsidRDefault="0073761A" w:rsidP="00431065">
      <w:pPr>
        <w:spacing w:after="0" w:line="240" w:lineRule="auto"/>
        <w:jc w:val="both"/>
        <w:rPr>
          <w:rFonts w:asciiTheme="majorHAnsi" w:hAnsiTheme="majorHAnsi" w:cs="Times New Roman"/>
          <w:b/>
          <w:sz w:val="26"/>
          <w:szCs w:val="26"/>
        </w:rPr>
      </w:pPr>
      <w:r w:rsidRPr="002C3511">
        <w:rPr>
          <w:rFonts w:asciiTheme="majorHAnsi" w:hAnsiTheme="majorHAnsi" w:cs="Times New Roman"/>
          <w:b/>
          <w:sz w:val="26"/>
          <w:szCs w:val="26"/>
        </w:rPr>
        <w:t>Отдел развития предпринимательства и ремесел</w:t>
      </w:r>
    </w:p>
    <w:p w:rsidR="0073761A" w:rsidRPr="002C3511" w:rsidRDefault="0073761A" w:rsidP="00431065">
      <w:pPr>
        <w:spacing w:after="0" w:line="240" w:lineRule="auto"/>
        <w:jc w:val="both"/>
        <w:rPr>
          <w:rFonts w:asciiTheme="majorHAnsi" w:hAnsiTheme="majorHAnsi" w:cs="Times New Roman"/>
          <w:sz w:val="26"/>
          <w:szCs w:val="26"/>
        </w:rPr>
      </w:pPr>
      <w:r w:rsidRPr="002C3511">
        <w:rPr>
          <w:rFonts w:asciiTheme="majorHAnsi" w:hAnsiTheme="majorHAnsi" w:cs="Times New Roman"/>
          <w:sz w:val="26"/>
          <w:szCs w:val="26"/>
        </w:rPr>
        <w:t>тел. 6</w:t>
      </w:r>
      <w:r w:rsidR="00047CA3" w:rsidRPr="002C3511">
        <w:rPr>
          <w:rFonts w:asciiTheme="majorHAnsi" w:hAnsiTheme="majorHAnsi" w:cs="Times New Roman"/>
          <w:sz w:val="26"/>
          <w:szCs w:val="26"/>
        </w:rPr>
        <w:t>4</w:t>
      </w:r>
      <w:r w:rsidRPr="002C3511">
        <w:rPr>
          <w:rFonts w:asciiTheme="majorHAnsi" w:hAnsiTheme="majorHAnsi" w:cs="Times New Roman"/>
          <w:sz w:val="26"/>
          <w:szCs w:val="26"/>
        </w:rPr>
        <w:t>-</w:t>
      </w:r>
      <w:r w:rsidR="00047CA3" w:rsidRPr="002C3511">
        <w:rPr>
          <w:rFonts w:asciiTheme="majorHAnsi" w:hAnsiTheme="majorHAnsi" w:cs="Times New Roman"/>
          <w:sz w:val="26"/>
          <w:szCs w:val="26"/>
        </w:rPr>
        <w:t>2</w:t>
      </w:r>
      <w:r w:rsidRPr="002C3511">
        <w:rPr>
          <w:rFonts w:asciiTheme="majorHAnsi" w:hAnsiTheme="majorHAnsi" w:cs="Times New Roman"/>
          <w:sz w:val="26"/>
          <w:szCs w:val="26"/>
        </w:rPr>
        <w:t>0-</w:t>
      </w:r>
      <w:r w:rsidR="00047CA3" w:rsidRPr="002C3511">
        <w:rPr>
          <w:rFonts w:asciiTheme="majorHAnsi" w:hAnsiTheme="majorHAnsi" w:cs="Times New Roman"/>
          <w:sz w:val="26"/>
          <w:szCs w:val="26"/>
        </w:rPr>
        <w:t>61</w:t>
      </w:r>
      <w:r w:rsidRPr="002C3511">
        <w:rPr>
          <w:rFonts w:asciiTheme="majorHAnsi" w:hAnsiTheme="majorHAnsi" w:cs="Times New Roman"/>
          <w:sz w:val="26"/>
          <w:szCs w:val="26"/>
        </w:rPr>
        <w:t>, 6</w:t>
      </w:r>
      <w:r w:rsidR="00047CA3" w:rsidRPr="002C3511">
        <w:rPr>
          <w:rFonts w:asciiTheme="majorHAnsi" w:hAnsiTheme="majorHAnsi" w:cs="Times New Roman"/>
          <w:sz w:val="26"/>
          <w:szCs w:val="26"/>
        </w:rPr>
        <w:t>4</w:t>
      </w:r>
      <w:r w:rsidRPr="002C3511">
        <w:rPr>
          <w:rFonts w:asciiTheme="majorHAnsi" w:hAnsiTheme="majorHAnsi" w:cs="Times New Roman"/>
          <w:sz w:val="26"/>
          <w:szCs w:val="26"/>
        </w:rPr>
        <w:t>-</w:t>
      </w:r>
      <w:r w:rsidR="00047CA3" w:rsidRPr="002C3511">
        <w:rPr>
          <w:rFonts w:asciiTheme="majorHAnsi" w:hAnsiTheme="majorHAnsi" w:cs="Times New Roman"/>
          <w:sz w:val="26"/>
          <w:szCs w:val="26"/>
        </w:rPr>
        <w:t>20</w:t>
      </w:r>
      <w:r w:rsidRPr="002C3511">
        <w:rPr>
          <w:rFonts w:asciiTheme="majorHAnsi" w:hAnsiTheme="majorHAnsi" w:cs="Times New Roman"/>
          <w:sz w:val="26"/>
          <w:szCs w:val="26"/>
        </w:rPr>
        <w:t>-</w:t>
      </w:r>
      <w:r w:rsidR="00047CA3" w:rsidRPr="002C3511">
        <w:rPr>
          <w:rFonts w:asciiTheme="majorHAnsi" w:hAnsiTheme="majorHAnsi" w:cs="Times New Roman"/>
          <w:sz w:val="26"/>
          <w:szCs w:val="26"/>
        </w:rPr>
        <w:t>62</w:t>
      </w:r>
    </w:p>
    <w:p w:rsidR="0073761A" w:rsidRPr="00924B87" w:rsidRDefault="0073761A" w:rsidP="00431065">
      <w:pPr>
        <w:spacing w:after="0" w:line="240" w:lineRule="auto"/>
        <w:jc w:val="both"/>
        <w:rPr>
          <w:rFonts w:asciiTheme="majorHAnsi" w:hAnsiTheme="majorHAnsi" w:cs="Times New Roman"/>
          <w:b/>
          <w:sz w:val="28"/>
          <w:szCs w:val="28"/>
        </w:rPr>
      </w:pPr>
    </w:p>
    <w:p w:rsidR="0073761A" w:rsidRPr="00924B87" w:rsidRDefault="0073761A" w:rsidP="0073761A">
      <w:pPr>
        <w:shd w:val="clear" w:color="auto" w:fill="FFFFFF"/>
        <w:spacing w:line="380" w:lineRule="atLeast"/>
        <w:jc w:val="center"/>
        <w:rPr>
          <w:rFonts w:asciiTheme="majorHAnsi" w:hAnsiTheme="majorHAnsi"/>
          <w:sz w:val="28"/>
          <w:szCs w:val="28"/>
        </w:rPr>
      </w:pPr>
    </w:p>
    <w:p w:rsidR="0073761A" w:rsidRPr="00924B87" w:rsidRDefault="0073761A" w:rsidP="0073761A">
      <w:pPr>
        <w:shd w:val="clear" w:color="auto" w:fill="FFFFFF"/>
        <w:spacing w:line="380" w:lineRule="atLeast"/>
        <w:jc w:val="center"/>
        <w:rPr>
          <w:rFonts w:asciiTheme="majorHAnsi" w:hAnsiTheme="majorHAnsi"/>
          <w:sz w:val="28"/>
          <w:szCs w:val="28"/>
        </w:rPr>
      </w:pPr>
    </w:p>
    <w:p w:rsidR="0073761A" w:rsidRPr="00924B87" w:rsidRDefault="0073761A"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E87108" w:rsidRPr="00924B87" w:rsidRDefault="00E87108" w:rsidP="0073761A">
      <w:pPr>
        <w:shd w:val="clear" w:color="auto" w:fill="FFFFFF"/>
        <w:spacing w:line="380" w:lineRule="atLeast"/>
        <w:jc w:val="center"/>
        <w:rPr>
          <w:rFonts w:asciiTheme="majorHAnsi" w:hAnsiTheme="majorHAnsi"/>
          <w:sz w:val="28"/>
          <w:szCs w:val="28"/>
        </w:rPr>
      </w:pPr>
    </w:p>
    <w:p w:rsidR="0073761A" w:rsidRPr="00924B87" w:rsidRDefault="0073761A" w:rsidP="0073761A">
      <w:pPr>
        <w:shd w:val="clear" w:color="auto" w:fill="FFFFFF"/>
        <w:spacing w:line="380" w:lineRule="atLeast"/>
        <w:jc w:val="center"/>
        <w:rPr>
          <w:rFonts w:asciiTheme="majorHAnsi" w:hAnsiTheme="majorHAnsi"/>
          <w:sz w:val="28"/>
          <w:szCs w:val="28"/>
        </w:rPr>
      </w:pPr>
    </w:p>
    <w:sdt>
      <w:sdtPr>
        <w:id w:val="-753209141"/>
        <w:docPartObj>
          <w:docPartGallery w:val="Table of Contents"/>
          <w:docPartUnique/>
        </w:docPartObj>
      </w:sdtPr>
      <w:sdtEndPr>
        <w:rPr>
          <w:rFonts w:asciiTheme="minorHAnsi" w:eastAsiaTheme="minorEastAsia" w:hAnsiTheme="minorHAnsi" w:cstheme="minorBidi"/>
          <w:color w:val="auto"/>
          <w:sz w:val="22"/>
          <w:szCs w:val="22"/>
        </w:rPr>
      </w:sdtEndPr>
      <w:sdtContent>
        <w:p w:rsidR="0054164F" w:rsidRPr="00626588" w:rsidRDefault="0054164F" w:rsidP="0054164F">
          <w:pPr>
            <w:pStyle w:val="afc"/>
            <w:jc w:val="center"/>
            <w:rPr>
              <w:color w:val="auto"/>
            </w:rPr>
          </w:pPr>
          <w:r w:rsidRPr="00626588">
            <w:rPr>
              <w:color w:val="auto"/>
            </w:rPr>
            <w:t>Содержание</w:t>
          </w:r>
        </w:p>
        <w:p w:rsidR="0054164F" w:rsidRPr="00626588" w:rsidRDefault="0054164F" w:rsidP="0054164F">
          <w:pPr>
            <w:rPr>
              <w:rFonts w:asciiTheme="majorHAnsi" w:hAnsiTheme="majorHAnsi"/>
              <w:sz w:val="28"/>
              <w:szCs w:val="28"/>
            </w:rPr>
          </w:pPr>
        </w:p>
        <w:p w:rsidR="00626588" w:rsidRPr="00626588" w:rsidRDefault="0054164F">
          <w:pPr>
            <w:pStyle w:val="11"/>
            <w:tabs>
              <w:tab w:val="right" w:leader="dot" w:pos="9288"/>
            </w:tabs>
            <w:rPr>
              <w:rFonts w:asciiTheme="majorHAnsi" w:hAnsiTheme="majorHAnsi"/>
              <w:noProof/>
              <w:sz w:val="28"/>
              <w:szCs w:val="28"/>
            </w:rPr>
          </w:pPr>
          <w:r w:rsidRPr="00626588">
            <w:rPr>
              <w:rFonts w:asciiTheme="majorHAnsi" w:hAnsiTheme="majorHAnsi"/>
              <w:sz w:val="28"/>
              <w:szCs w:val="28"/>
            </w:rPr>
            <w:fldChar w:fldCharType="begin"/>
          </w:r>
          <w:r w:rsidRPr="00626588">
            <w:rPr>
              <w:rFonts w:asciiTheme="majorHAnsi" w:hAnsiTheme="majorHAnsi"/>
              <w:sz w:val="28"/>
              <w:szCs w:val="28"/>
            </w:rPr>
            <w:instrText xml:space="preserve"> TOC \o "1-3" \h \z \u </w:instrText>
          </w:r>
          <w:r w:rsidRPr="00626588">
            <w:rPr>
              <w:rFonts w:asciiTheme="majorHAnsi" w:hAnsiTheme="majorHAnsi"/>
              <w:sz w:val="28"/>
              <w:szCs w:val="28"/>
            </w:rPr>
            <w:fldChar w:fldCharType="separate"/>
          </w:r>
          <w:hyperlink w:anchor="_Toc358899860" w:history="1">
            <w:r w:rsidR="00626588" w:rsidRPr="00626588">
              <w:rPr>
                <w:rStyle w:val="af7"/>
                <w:rFonts w:asciiTheme="majorHAnsi" w:hAnsiTheme="majorHAnsi"/>
                <w:noProof/>
                <w:sz w:val="28"/>
                <w:szCs w:val="28"/>
              </w:rPr>
              <w:t>Введение</w:t>
            </w:r>
            <w:r w:rsidR="00626588" w:rsidRPr="00626588">
              <w:rPr>
                <w:rFonts w:asciiTheme="majorHAnsi" w:hAnsiTheme="majorHAnsi"/>
                <w:noProof/>
                <w:webHidden/>
                <w:sz w:val="28"/>
                <w:szCs w:val="28"/>
              </w:rPr>
              <w:tab/>
            </w:r>
            <w:r w:rsidR="00626588" w:rsidRPr="00626588">
              <w:rPr>
                <w:rFonts w:asciiTheme="majorHAnsi" w:hAnsiTheme="majorHAnsi"/>
                <w:noProof/>
                <w:webHidden/>
                <w:sz w:val="28"/>
                <w:szCs w:val="28"/>
              </w:rPr>
              <w:fldChar w:fldCharType="begin"/>
            </w:r>
            <w:r w:rsidR="00626588" w:rsidRPr="00626588">
              <w:rPr>
                <w:rFonts w:asciiTheme="majorHAnsi" w:hAnsiTheme="majorHAnsi"/>
                <w:noProof/>
                <w:webHidden/>
                <w:sz w:val="28"/>
                <w:szCs w:val="28"/>
              </w:rPr>
              <w:instrText xml:space="preserve"> PAGEREF _Toc358899860 \h </w:instrText>
            </w:r>
            <w:r w:rsidR="00626588" w:rsidRPr="00626588">
              <w:rPr>
                <w:rFonts w:asciiTheme="majorHAnsi" w:hAnsiTheme="majorHAnsi"/>
                <w:noProof/>
                <w:webHidden/>
                <w:sz w:val="28"/>
                <w:szCs w:val="28"/>
              </w:rPr>
            </w:r>
            <w:r w:rsidR="00626588" w:rsidRPr="00626588">
              <w:rPr>
                <w:rFonts w:asciiTheme="majorHAnsi" w:hAnsiTheme="majorHAnsi"/>
                <w:noProof/>
                <w:webHidden/>
                <w:sz w:val="28"/>
                <w:szCs w:val="28"/>
              </w:rPr>
              <w:fldChar w:fldCharType="separate"/>
            </w:r>
            <w:r w:rsidR="00626588" w:rsidRPr="00626588">
              <w:rPr>
                <w:rFonts w:asciiTheme="majorHAnsi" w:hAnsiTheme="majorHAnsi"/>
                <w:noProof/>
                <w:webHidden/>
                <w:sz w:val="28"/>
                <w:szCs w:val="28"/>
              </w:rPr>
              <w:t>4</w:t>
            </w:r>
            <w:r w:rsidR="00626588" w:rsidRPr="00626588">
              <w:rPr>
                <w:rFonts w:asciiTheme="majorHAnsi" w:hAnsiTheme="majorHAnsi"/>
                <w:noProof/>
                <w:webHidden/>
                <w:sz w:val="28"/>
                <w:szCs w:val="28"/>
              </w:rPr>
              <w:fldChar w:fldCharType="end"/>
            </w:r>
          </w:hyperlink>
        </w:p>
        <w:p w:rsidR="00626588" w:rsidRPr="00626588" w:rsidRDefault="00626588">
          <w:pPr>
            <w:pStyle w:val="11"/>
            <w:tabs>
              <w:tab w:val="right" w:leader="dot" w:pos="9288"/>
            </w:tabs>
            <w:rPr>
              <w:rFonts w:asciiTheme="majorHAnsi" w:hAnsiTheme="majorHAnsi"/>
              <w:noProof/>
              <w:sz w:val="28"/>
              <w:szCs w:val="28"/>
            </w:rPr>
          </w:pPr>
          <w:hyperlink w:anchor="_Toc358899861" w:history="1">
            <w:r w:rsidRPr="00626588">
              <w:rPr>
                <w:rStyle w:val="af7"/>
                <w:rFonts w:asciiTheme="majorHAnsi" w:hAnsiTheme="majorHAnsi"/>
                <w:noProof/>
                <w:sz w:val="28"/>
                <w:szCs w:val="28"/>
              </w:rPr>
              <w:t>1. Для чего нужен бизнес-план?</w:t>
            </w:r>
            <w:r w:rsidRPr="00626588">
              <w:rPr>
                <w:rFonts w:asciiTheme="majorHAnsi" w:hAnsiTheme="majorHAnsi"/>
                <w:noProof/>
                <w:webHidden/>
                <w:sz w:val="28"/>
                <w:szCs w:val="28"/>
              </w:rPr>
              <w:tab/>
            </w:r>
            <w:r w:rsidRPr="00626588">
              <w:rPr>
                <w:rFonts w:asciiTheme="majorHAnsi" w:hAnsiTheme="majorHAnsi"/>
                <w:noProof/>
                <w:webHidden/>
                <w:sz w:val="28"/>
                <w:szCs w:val="28"/>
              </w:rPr>
              <w:fldChar w:fldCharType="begin"/>
            </w:r>
            <w:r w:rsidRPr="00626588">
              <w:rPr>
                <w:rFonts w:asciiTheme="majorHAnsi" w:hAnsiTheme="majorHAnsi"/>
                <w:noProof/>
                <w:webHidden/>
                <w:sz w:val="28"/>
                <w:szCs w:val="28"/>
              </w:rPr>
              <w:instrText xml:space="preserve"> PAGEREF _Toc358899861 \h </w:instrText>
            </w:r>
            <w:r w:rsidRPr="00626588">
              <w:rPr>
                <w:rFonts w:asciiTheme="majorHAnsi" w:hAnsiTheme="majorHAnsi"/>
                <w:noProof/>
                <w:webHidden/>
                <w:sz w:val="28"/>
                <w:szCs w:val="28"/>
              </w:rPr>
            </w:r>
            <w:r w:rsidRPr="00626588">
              <w:rPr>
                <w:rFonts w:asciiTheme="majorHAnsi" w:hAnsiTheme="majorHAnsi"/>
                <w:noProof/>
                <w:webHidden/>
                <w:sz w:val="28"/>
                <w:szCs w:val="28"/>
              </w:rPr>
              <w:fldChar w:fldCharType="separate"/>
            </w:r>
            <w:r w:rsidRPr="00626588">
              <w:rPr>
                <w:rFonts w:asciiTheme="majorHAnsi" w:hAnsiTheme="majorHAnsi"/>
                <w:noProof/>
                <w:webHidden/>
                <w:sz w:val="28"/>
                <w:szCs w:val="28"/>
              </w:rPr>
              <w:t>5</w:t>
            </w:r>
            <w:r w:rsidRPr="00626588">
              <w:rPr>
                <w:rFonts w:asciiTheme="majorHAnsi" w:hAnsiTheme="majorHAnsi"/>
                <w:noProof/>
                <w:webHidden/>
                <w:sz w:val="28"/>
                <w:szCs w:val="28"/>
              </w:rPr>
              <w:fldChar w:fldCharType="end"/>
            </w:r>
          </w:hyperlink>
        </w:p>
        <w:p w:rsidR="00626588" w:rsidRPr="00626588" w:rsidRDefault="00626588">
          <w:pPr>
            <w:pStyle w:val="11"/>
            <w:tabs>
              <w:tab w:val="right" w:leader="dot" w:pos="9288"/>
            </w:tabs>
            <w:rPr>
              <w:rFonts w:asciiTheme="majorHAnsi" w:hAnsiTheme="majorHAnsi"/>
              <w:noProof/>
              <w:sz w:val="28"/>
              <w:szCs w:val="28"/>
            </w:rPr>
          </w:pPr>
          <w:hyperlink w:anchor="_Toc358899862" w:history="1">
            <w:r w:rsidRPr="00626588">
              <w:rPr>
                <w:rStyle w:val="af7"/>
                <w:rFonts w:asciiTheme="majorHAnsi" w:hAnsiTheme="majorHAnsi"/>
                <w:noProof/>
                <w:sz w:val="28"/>
                <w:szCs w:val="28"/>
              </w:rPr>
              <w:t>2. Разработка  структуры бизнес-плана и его содержание</w:t>
            </w:r>
            <w:r w:rsidRPr="00626588">
              <w:rPr>
                <w:rFonts w:asciiTheme="majorHAnsi" w:hAnsiTheme="majorHAnsi"/>
                <w:noProof/>
                <w:webHidden/>
                <w:sz w:val="28"/>
                <w:szCs w:val="28"/>
              </w:rPr>
              <w:tab/>
            </w:r>
            <w:r w:rsidRPr="00626588">
              <w:rPr>
                <w:rFonts w:asciiTheme="majorHAnsi" w:hAnsiTheme="majorHAnsi"/>
                <w:noProof/>
                <w:webHidden/>
                <w:sz w:val="28"/>
                <w:szCs w:val="28"/>
              </w:rPr>
              <w:fldChar w:fldCharType="begin"/>
            </w:r>
            <w:r w:rsidRPr="00626588">
              <w:rPr>
                <w:rFonts w:asciiTheme="majorHAnsi" w:hAnsiTheme="majorHAnsi"/>
                <w:noProof/>
                <w:webHidden/>
                <w:sz w:val="28"/>
                <w:szCs w:val="28"/>
              </w:rPr>
              <w:instrText xml:space="preserve"> PAGEREF _Toc358899862 \h </w:instrText>
            </w:r>
            <w:r w:rsidRPr="00626588">
              <w:rPr>
                <w:rFonts w:asciiTheme="majorHAnsi" w:hAnsiTheme="majorHAnsi"/>
                <w:noProof/>
                <w:webHidden/>
                <w:sz w:val="28"/>
                <w:szCs w:val="28"/>
              </w:rPr>
            </w:r>
            <w:r w:rsidRPr="00626588">
              <w:rPr>
                <w:rFonts w:asciiTheme="majorHAnsi" w:hAnsiTheme="majorHAnsi"/>
                <w:noProof/>
                <w:webHidden/>
                <w:sz w:val="28"/>
                <w:szCs w:val="28"/>
              </w:rPr>
              <w:fldChar w:fldCharType="separate"/>
            </w:r>
            <w:r w:rsidRPr="00626588">
              <w:rPr>
                <w:rFonts w:asciiTheme="majorHAnsi" w:hAnsiTheme="majorHAnsi"/>
                <w:noProof/>
                <w:webHidden/>
                <w:sz w:val="28"/>
                <w:szCs w:val="28"/>
              </w:rPr>
              <w:t>10</w:t>
            </w:r>
            <w:r w:rsidRPr="00626588">
              <w:rPr>
                <w:rFonts w:asciiTheme="majorHAnsi" w:hAnsiTheme="majorHAnsi"/>
                <w:noProof/>
                <w:webHidden/>
                <w:sz w:val="28"/>
                <w:szCs w:val="28"/>
              </w:rPr>
              <w:fldChar w:fldCharType="end"/>
            </w:r>
          </w:hyperlink>
        </w:p>
        <w:p w:rsidR="00626588" w:rsidRPr="00626588" w:rsidRDefault="00626588">
          <w:pPr>
            <w:pStyle w:val="11"/>
            <w:tabs>
              <w:tab w:val="right" w:leader="dot" w:pos="9288"/>
            </w:tabs>
            <w:rPr>
              <w:rFonts w:asciiTheme="majorHAnsi" w:hAnsiTheme="majorHAnsi"/>
              <w:noProof/>
              <w:sz w:val="28"/>
              <w:szCs w:val="28"/>
            </w:rPr>
          </w:pPr>
          <w:hyperlink w:anchor="_Toc358899863" w:history="1">
            <w:r w:rsidRPr="00626588">
              <w:rPr>
                <w:rStyle w:val="af7"/>
                <w:rFonts w:asciiTheme="majorHAnsi" w:hAnsiTheme="majorHAnsi"/>
                <w:noProof/>
                <w:sz w:val="28"/>
                <w:szCs w:val="28"/>
              </w:rPr>
              <w:t>3 . Оценка возможных рисков предприятия</w:t>
            </w:r>
            <w:r w:rsidRPr="00626588">
              <w:rPr>
                <w:rFonts w:asciiTheme="majorHAnsi" w:hAnsiTheme="majorHAnsi"/>
                <w:noProof/>
                <w:webHidden/>
                <w:sz w:val="28"/>
                <w:szCs w:val="28"/>
              </w:rPr>
              <w:tab/>
            </w:r>
            <w:r w:rsidRPr="00626588">
              <w:rPr>
                <w:rFonts w:asciiTheme="majorHAnsi" w:hAnsiTheme="majorHAnsi"/>
                <w:noProof/>
                <w:webHidden/>
                <w:sz w:val="28"/>
                <w:szCs w:val="28"/>
              </w:rPr>
              <w:fldChar w:fldCharType="begin"/>
            </w:r>
            <w:r w:rsidRPr="00626588">
              <w:rPr>
                <w:rFonts w:asciiTheme="majorHAnsi" w:hAnsiTheme="majorHAnsi"/>
                <w:noProof/>
                <w:webHidden/>
                <w:sz w:val="28"/>
                <w:szCs w:val="28"/>
              </w:rPr>
              <w:instrText xml:space="preserve"> PAGEREF _Toc358899863 \h </w:instrText>
            </w:r>
            <w:r w:rsidRPr="00626588">
              <w:rPr>
                <w:rFonts w:asciiTheme="majorHAnsi" w:hAnsiTheme="majorHAnsi"/>
                <w:noProof/>
                <w:webHidden/>
                <w:sz w:val="28"/>
                <w:szCs w:val="28"/>
              </w:rPr>
            </w:r>
            <w:r w:rsidRPr="00626588">
              <w:rPr>
                <w:rFonts w:asciiTheme="majorHAnsi" w:hAnsiTheme="majorHAnsi"/>
                <w:noProof/>
                <w:webHidden/>
                <w:sz w:val="28"/>
                <w:szCs w:val="28"/>
              </w:rPr>
              <w:fldChar w:fldCharType="separate"/>
            </w:r>
            <w:r w:rsidRPr="00626588">
              <w:rPr>
                <w:rFonts w:asciiTheme="majorHAnsi" w:hAnsiTheme="majorHAnsi"/>
                <w:noProof/>
                <w:webHidden/>
                <w:sz w:val="28"/>
                <w:szCs w:val="28"/>
              </w:rPr>
              <w:t>23</w:t>
            </w:r>
            <w:r w:rsidRPr="00626588">
              <w:rPr>
                <w:rFonts w:asciiTheme="majorHAnsi" w:hAnsiTheme="majorHAnsi"/>
                <w:noProof/>
                <w:webHidden/>
                <w:sz w:val="28"/>
                <w:szCs w:val="28"/>
              </w:rPr>
              <w:fldChar w:fldCharType="end"/>
            </w:r>
          </w:hyperlink>
        </w:p>
        <w:p w:rsidR="00626588" w:rsidRPr="00626588" w:rsidRDefault="00626588">
          <w:pPr>
            <w:pStyle w:val="11"/>
            <w:tabs>
              <w:tab w:val="right" w:leader="dot" w:pos="9288"/>
            </w:tabs>
            <w:rPr>
              <w:rFonts w:asciiTheme="majorHAnsi" w:hAnsiTheme="majorHAnsi"/>
              <w:noProof/>
              <w:sz w:val="28"/>
              <w:szCs w:val="28"/>
            </w:rPr>
          </w:pPr>
          <w:hyperlink w:anchor="_Toc358899864" w:history="1">
            <w:r w:rsidRPr="00626588">
              <w:rPr>
                <w:rStyle w:val="af7"/>
                <w:rFonts w:asciiTheme="majorHAnsi" w:hAnsiTheme="majorHAnsi"/>
                <w:noProof/>
                <w:sz w:val="28"/>
                <w:szCs w:val="28"/>
              </w:rPr>
              <w:t>4. Разработка показателей финансовой деятельности  фирмы</w:t>
            </w:r>
            <w:r w:rsidRPr="00626588">
              <w:rPr>
                <w:rFonts w:asciiTheme="majorHAnsi" w:hAnsiTheme="majorHAnsi"/>
                <w:noProof/>
                <w:webHidden/>
                <w:sz w:val="28"/>
                <w:szCs w:val="28"/>
              </w:rPr>
              <w:tab/>
            </w:r>
            <w:r w:rsidRPr="00626588">
              <w:rPr>
                <w:rFonts w:asciiTheme="majorHAnsi" w:hAnsiTheme="majorHAnsi"/>
                <w:noProof/>
                <w:webHidden/>
                <w:sz w:val="28"/>
                <w:szCs w:val="28"/>
              </w:rPr>
              <w:fldChar w:fldCharType="begin"/>
            </w:r>
            <w:r w:rsidRPr="00626588">
              <w:rPr>
                <w:rFonts w:asciiTheme="majorHAnsi" w:hAnsiTheme="majorHAnsi"/>
                <w:noProof/>
                <w:webHidden/>
                <w:sz w:val="28"/>
                <w:szCs w:val="28"/>
              </w:rPr>
              <w:instrText xml:space="preserve"> PAGEREF _Toc358899864 \h </w:instrText>
            </w:r>
            <w:r w:rsidRPr="00626588">
              <w:rPr>
                <w:rFonts w:asciiTheme="majorHAnsi" w:hAnsiTheme="majorHAnsi"/>
                <w:noProof/>
                <w:webHidden/>
                <w:sz w:val="28"/>
                <w:szCs w:val="28"/>
              </w:rPr>
            </w:r>
            <w:r w:rsidRPr="00626588">
              <w:rPr>
                <w:rFonts w:asciiTheme="majorHAnsi" w:hAnsiTheme="majorHAnsi"/>
                <w:noProof/>
                <w:webHidden/>
                <w:sz w:val="28"/>
                <w:szCs w:val="28"/>
              </w:rPr>
              <w:fldChar w:fldCharType="separate"/>
            </w:r>
            <w:r w:rsidRPr="00626588">
              <w:rPr>
                <w:rFonts w:asciiTheme="majorHAnsi" w:hAnsiTheme="majorHAnsi"/>
                <w:noProof/>
                <w:webHidden/>
                <w:sz w:val="28"/>
                <w:szCs w:val="28"/>
              </w:rPr>
              <w:t>24</w:t>
            </w:r>
            <w:r w:rsidRPr="00626588">
              <w:rPr>
                <w:rFonts w:asciiTheme="majorHAnsi" w:hAnsiTheme="majorHAnsi"/>
                <w:noProof/>
                <w:webHidden/>
                <w:sz w:val="28"/>
                <w:szCs w:val="28"/>
              </w:rPr>
              <w:fldChar w:fldCharType="end"/>
            </w:r>
          </w:hyperlink>
        </w:p>
        <w:p w:rsidR="00626588" w:rsidRPr="00626588" w:rsidRDefault="00626588">
          <w:pPr>
            <w:pStyle w:val="11"/>
            <w:tabs>
              <w:tab w:val="right" w:leader="dot" w:pos="9288"/>
            </w:tabs>
            <w:rPr>
              <w:rFonts w:asciiTheme="majorHAnsi" w:hAnsiTheme="majorHAnsi"/>
              <w:noProof/>
              <w:sz w:val="28"/>
              <w:szCs w:val="28"/>
            </w:rPr>
          </w:pPr>
          <w:hyperlink w:anchor="_Toc358899865" w:history="1">
            <w:r w:rsidRPr="00626588">
              <w:rPr>
                <w:rStyle w:val="af7"/>
                <w:rFonts w:asciiTheme="majorHAnsi" w:hAnsiTheme="majorHAnsi"/>
                <w:noProof/>
                <w:sz w:val="28"/>
                <w:szCs w:val="28"/>
              </w:rPr>
              <w:t>Заключение</w:t>
            </w:r>
            <w:r w:rsidRPr="00626588">
              <w:rPr>
                <w:rFonts w:asciiTheme="majorHAnsi" w:hAnsiTheme="majorHAnsi"/>
                <w:noProof/>
                <w:webHidden/>
                <w:sz w:val="28"/>
                <w:szCs w:val="28"/>
              </w:rPr>
              <w:tab/>
            </w:r>
            <w:r w:rsidRPr="00626588">
              <w:rPr>
                <w:rFonts w:asciiTheme="majorHAnsi" w:hAnsiTheme="majorHAnsi"/>
                <w:noProof/>
                <w:webHidden/>
                <w:sz w:val="28"/>
                <w:szCs w:val="28"/>
              </w:rPr>
              <w:fldChar w:fldCharType="begin"/>
            </w:r>
            <w:r w:rsidRPr="00626588">
              <w:rPr>
                <w:rFonts w:asciiTheme="majorHAnsi" w:hAnsiTheme="majorHAnsi"/>
                <w:noProof/>
                <w:webHidden/>
                <w:sz w:val="28"/>
                <w:szCs w:val="28"/>
              </w:rPr>
              <w:instrText xml:space="preserve"> PAGEREF _Toc358899865 \h </w:instrText>
            </w:r>
            <w:r w:rsidRPr="00626588">
              <w:rPr>
                <w:rFonts w:asciiTheme="majorHAnsi" w:hAnsiTheme="majorHAnsi"/>
                <w:noProof/>
                <w:webHidden/>
                <w:sz w:val="28"/>
                <w:szCs w:val="28"/>
              </w:rPr>
            </w:r>
            <w:r w:rsidRPr="00626588">
              <w:rPr>
                <w:rFonts w:asciiTheme="majorHAnsi" w:hAnsiTheme="majorHAnsi"/>
                <w:noProof/>
                <w:webHidden/>
                <w:sz w:val="28"/>
                <w:szCs w:val="28"/>
              </w:rPr>
              <w:fldChar w:fldCharType="separate"/>
            </w:r>
            <w:r w:rsidRPr="00626588">
              <w:rPr>
                <w:rFonts w:asciiTheme="majorHAnsi" w:hAnsiTheme="majorHAnsi"/>
                <w:noProof/>
                <w:webHidden/>
                <w:sz w:val="28"/>
                <w:szCs w:val="28"/>
              </w:rPr>
              <w:t>32</w:t>
            </w:r>
            <w:r w:rsidRPr="00626588">
              <w:rPr>
                <w:rFonts w:asciiTheme="majorHAnsi" w:hAnsiTheme="majorHAnsi"/>
                <w:noProof/>
                <w:webHidden/>
                <w:sz w:val="28"/>
                <w:szCs w:val="28"/>
              </w:rPr>
              <w:fldChar w:fldCharType="end"/>
            </w:r>
          </w:hyperlink>
        </w:p>
        <w:p w:rsidR="00626588" w:rsidRPr="00626588" w:rsidRDefault="00626588">
          <w:pPr>
            <w:pStyle w:val="11"/>
            <w:tabs>
              <w:tab w:val="right" w:leader="dot" w:pos="9288"/>
            </w:tabs>
            <w:rPr>
              <w:rFonts w:asciiTheme="majorHAnsi" w:hAnsiTheme="majorHAnsi"/>
              <w:noProof/>
              <w:sz w:val="28"/>
              <w:szCs w:val="28"/>
            </w:rPr>
          </w:pPr>
          <w:hyperlink w:anchor="_Toc358899866" w:history="1">
            <w:r w:rsidRPr="00626588">
              <w:rPr>
                <w:rStyle w:val="af7"/>
                <w:rFonts w:asciiTheme="majorHAnsi" w:hAnsiTheme="majorHAnsi"/>
                <w:noProof/>
                <w:sz w:val="28"/>
                <w:szCs w:val="28"/>
              </w:rPr>
              <w:t>Литература</w:t>
            </w:r>
            <w:r w:rsidRPr="00626588">
              <w:rPr>
                <w:rFonts w:asciiTheme="majorHAnsi" w:hAnsiTheme="majorHAnsi"/>
                <w:noProof/>
                <w:webHidden/>
                <w:sz w:val="28"/>
                <w:szCs w:val="28"/>
              </w:rPr>
              <w:tab/>
            </w:r>
            <w:r w:rsidRPr="00626588">
              <w:rPr>
                <w:rFonts w:asciiTheme="majorHAnsi" w:hAnsiTheme="majorHAnsi"/>
                <w:noProof/>
                <w:webHidden/>
                <w:sz w:val="28"/>
                <w:szCs w:val="28"/>
              </w:rPr>
              <w:fldChar w:fldCharType="begin"/>
            </w:r>
            <w:r w:rsidRPr="00626588">
              <w:rPr>
                <w:rFonts w:asciiTheme="majorHAnsi" w:hAnsiTheme="majorHAnsi"/>
                <w:noProof/>
                <w:webHidden/>
                <w:sz w:val="28"/>
                <w:szCs w:val="28"/>
              </w:rPr>
              <w:instrText xml:space="preserve"> PAGEREF _Toc358899866 \h </w:instrText>
            </w:r>
            <w:r w:rsidRPr="00626588">
              <w:rPr>
                <w:rFonts w:asciiTheme="majorHAnsi" w:hAnsiTheme="majorHAnsi"/>
                <w:noProof/>
                <w:webHidden/>
                <w:sz w:val="28"/>
                <w:szCs w:val="28"/>
              </w:rPr>
            </w:r>
            <w:r w:rsidRPr="00626588">
              <w:rPr>
                <w:rFonts w:asciiTheme="majorHAnsi" w:hAnsiTheme="majorHAnsi"/>
                <w:noProof/>
                <w:webHidden/>
                <w:sz w:val="28"/>
                <w:szCs w:val="28"/>
              </w:rPr>
              <w:fldChar w:fldCharType="separate"/>
            </w:r>
            <w:r w:rsidRPr="00626588">
              <w:rPr>
                <w:rFonts w:asciiTheme="majorHAnsi" w:hAnsiTheme="majorHAnsi"/>
                <w:noProof/>
                <w:webHidden/>
                <w:sz w:val="28"/>
                <w:szCs w:val="28"/>
              </w:rPr>
              <w:t>33</w:t>
            </w:r>
            <w:r w:rsidRPr="00626588">
              <w:rPr>
                <w:rFonts w:asciiTheme="majorHAnsi" w:hAnsiTheme="majorHAnsi"/>
                <w:noProof/>
                <w:webHidden/>
                <w:sz w:val="28"/>
                <w:szCs w:val="28"/>
              </w:rPr>
              <w:fldChar w:fldCharType="end"/>
            </w:r>
          </w:hyperlink>
        </w:p>
        <w:p w:rsidR="00626588" w:rsidRPr="00626588" w:rsidRDefault="00626588">
          <w:pPr>
            <w:pStyle w:val="11"/>
            <w:tabs>
              <w:tab w:val="right" w:leader="dot" w:pos="9288"/>
            </w:tabs>
            <w:rPr>
              <w:rFonts w:asciiTheme="majorHAnsi" w:hAnsiTheme="majorHAnsi"/>
              <w:noProof/>
              <w:sz w:val="28"/>
              <w:szCs w:val="28"/>
            </w:rPr>
          </w:pPr>
          <w:hyperlink w:anchor="_Toc358899867" w:history="1">
            <w:r w:rsidRPr="00626588">
              <w:rPr>
                <w:rStyle w:val="af7"/>
                <w:rFonts w:asciiTheme="majorHAnsi" w:hAnsiTheme="majorHAnsi"/>
                <w:noProof/>
                <w:sz w:val="28"/>
                <w:szCs w:val="28"/>
              </w:rPr>
              <w:t>Приложение</w:t>
            </w:r>
            <w:r w:rsidRPr="00626588">
              <w:rPr>
                <w:rFonts w:asciiTheme="majorHAnsi" w:hAnsiTheme="majorHAnsi"/>
                <w:noProof/>
                <w:webHidden/>
                <w:sz w:val="28"/>
                <w:szCs w:val="28"/>
              </w:rPr>
              <w:tab/>
            </w:r>
            <w:r w:rsidRPr="00626588">
              <w:rPr>
                <w:rFonts w:asciiTheme="majorHAnsi" w:hAnsiTheme="majorHAnsi"/>
                <w:noProof/>
                <w:webHidden/>
                <w:sz w:val="28"/>
                <w:szCs w:val="28"/>
              </w:rPr>
              <w:fldChar w:fldCharType="begin"/>
            </w:r>
            <w:r w:rsidRPr="00626588">
              <w:rPr>
                <w:rFonts w:asciiTheme="majorHAnsi" w:hAnsiTheme="majorHAnsi"/>
                <w:noProof/>
                <w:webHidden/>
                <w:sz w:val="28"/>
                <w:szCs w:val="28"/>
              </w:rPr>
              <w:instrText xml:space="preserve"> PAGEREF _Toc358899867 \h </w:instrText>
            </w:r>
            <w:r w:rsidRPr="00626588">
              <w:rPr>
                <w:rFonts w:asciiTheme="majorHAnsi" w:hAnsiTheme="majorHAnsi"/>
                <w:noProof/>
                <w:webHidden/>
                <w:sz w:val="28"/>
                <w:szCs w:val="28"/>
              </w:rPr>
            </w:r>
            <w:r w:rsidRPr="00626588">
              <w:rPr>
                <w:rFonts w:asciiTheme="majorHAnsi" w:hAnsiTheme="majorHAnsi"/>
                <w:noProof/>
                <w:webHidden/>
                <w:sz w:val="28"/>
                <w:szCs w:val="28"/>
              </w:rPr>
              <w:fldChar w:fldCharType="separate"/>
            </w:r>
            <w:r w:rsidRPr="00626588">
              <w:rPr>
                <w:rFonts w:asciiTheme="majorHAnsi" w:hAnsiTheme="majorHAnsi"/>
                <w:noProof/>
                <w:webHidden/>
                <w:sz w:val="28"/>
                <w:szCs w:val="28"/>
              </w:rPr>
              <w:t>34</w:t>
            </w:r>
            <w:r w:rsidRPr="00626588">
              <w:rPr>
                <w:rFonts w:asciiTheme="majorHAnsi" w:hAnsiTheme="majorHAnsi"/>
                <w:noProof/>
                <w:webHidden/>
                <w:sz w:val="28"/>
                <w:szCs w:val="28"/>
              </w:rPr>
              <w:fldChar w:fldCharType="end"/>
            </w:r>
          </w:hyperlink>
        </w:p>
        <w:p w:rsidR="00626588" w:rsidRPr="00626588" w:rsidRDefault="00626588" w:rsidP="00626588">
          <w:pPr>
            <w:pStyle w:val="26"/>
            <w:tabs>
              <w:tab w:val="left" w:pos="660"/>
              <w:tab w:val="right" w:leader="dot" w:pos="9288"/>
            </w:tabs>
            <w:ind w:left="0"/>
            <w:rPr>
              <w:rFonts w:asciiTheme="majorHAnsi" w:hAnsiTheme="majorHAnsi"/>
              <w:noProof/>
              <w:sz w:val="28"/>
              <w:szCs w:val="28"/>
            </w:rPr>
          </w:pPr>
        </w:p>
        <w:p w:rsidR="0054164F" w:rsidRDefault="0054164F">
          <w:r w:rsidRPr="00626588">
            <w:rPr>
              <w:rFonts w:asciiTheme="majorHAnsi" w:hAnsiTheme="majorHAnsi"/>
              <w:bCs/>
              <w:sz w:val="28"/>
              <w:szCs w:val="28"/>
            </w:rPr>
            <w:fldChar w:fldCharType="end"/>
          </w:r>
        </w:p>
      </w:sdtContent>
    </w:sdt>
    <w:p w:rsidR="0054164F" w:rsidRDefault="0054164F"/>
    <w:p w:rsidR="0054164F" w:rsidRDefault="0054164F" w:rsidP="0054164F">
      <w:pPr>
        <w:shd w:val="clear" w:color="auto" w:fill="FFFFFF"/>
        <w:spacing w:after="0" w:line="360" w:lineRule="auto"/>
        <w:jc w:val="center"/>
      </w:pPr>
    </w:p>
    <w:p w:rsidR="00835AE9" w:rsidRPr="00924B87" w:rsidRDefault="00835AE9">
      <w:pPr>
        <w:rPr>
          <w:rFonts w:asciiTheme="majorHAnsi" w:hAnsiTheme="majorHAnsi"/>
          <w:sz w:val="28"/>
          <w:szCs w:val="28"/>
        </w:rPr>
      </w:pPr>
    </w:p>
    <w:p w:rsidR="0073761A" w:rsidRPr="00023BB7" w:rsidRDefault="0073761A" w:rsidP="00206D83">
      <w:pPr>
        <w:pStyle w:val="1"/>
        <w:rPr>
          <w:rFonts w:asciiTheme="majorHAnsi" w:hAnsiTheme="majorHAnsi"/>
          <w:b/>
          <w:szCs w:val="28"/>
        </w:rPr>
      </w:pPr>
      <w:r w:rsidRPr="00924B87">
        <w:rPr>
          <w:rFonts w:asciiTheme="majorHAnsi" w:hAnsiTheme="majorHAnsi"/>
          <w:szCs w:val="28"/>
        </w:rPr>
        <w:br w:type="page"/>
      </w:r>
      <w:bookmarkStart w:id="0" w:name="_Toc329606323"/>
      <w:bookmarkStart w:id="1" w:name="_Toc358883881"/>
      <w:bookmarkStart w:id="2" w:name="_Toc358899860"/>
      <w:r w:rsidRPr="00023BB7">
        <w:rPr>
          <w:rFonts w:asciiTheme="majorHAnsi" w:hAnsiTheme="majorHAnsi"/>
          <w:b/>
          <w:szCs w:val="28"/>
        </w:rPr>
        <w:lastRenderedPageBreak/>
        <w:t>Введение</w:t>
      </w:r>
      <w:bookmarkEnd w:id="0"/>
      <w:bookmarkEnd w:id="1"/>
      <w:bookmarkEnd w:id="2"/>
    </w:p>
    <w:p w:rsidR="00626588" w:rsidRDefault="00626588" w:rsidP="00553517">
      <w:pPr>
        <w:spacing w:line="360" w:lineRule="auto"/>
        <w:ind w:firstLine="709"/>
        <w:jc w:val="both"/>
        <w:rPr>
          <w:rFonts w:asciiTheme="majorHAnsi" w:hAnsiTheme="majorHAnsi" w:cs="Times New Roman"/>
          <w:sz w:val="25"/>
          <w:szCs w:val="25"/>
        </w:rPr>
      </w:pPr>
    </w:p>
    <w:p w:rsidR="0073761A" w:rsidRPr="002C3511" w:rsidRDefault="0073761A" w:rsidP="00553517">
      <w:pPr>
        <w:spacing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Проводимые в России экономические преобразования дали мощный толчок развитию предпринимательства, создали для этого соответствующие условия. В поисках своих  возможностей освоения новых рыночных сегментов предприниматели с первых шагов  столкнулись с необходимостью тщательного расчета и умения правильно предвидеть свое будущее. </w:t>
      </w:r>
    </w:p>
    <w:p w:rsidR="0073761A" w:rsidRPr="002C3511" w:rsidRDefault="0073761A" w:rsidP="00553517">
      <w:pPr>
        <w:spacing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Каждый производитель оказывается перед выбором: что, как и для кого производить, кто и какую работу должен выполнить. На любом предприятии стремятся так организовать взаимодействие между различными подразделениями, производственный процесс, чтобы каждый работник мог выполнять свою работу  с наибольшей эффективностью. При этом  в своей деятельности предприятие сталкивается с массой проблем: ограниченность ресурсов, недостатки в производстве и реализации продукции и услуг и т.п.</w:t>
      </w:r>
    </w:p>
    <w:p w:rsidR="0073761A" w:rsidRPr="002C3511" w:rsidRDefault="0073761A" w:rsidP="00553517">
      <w:pPr>
        <w:spacing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Мировой опыт подсказывает, что в качестве универсального инструмента </w:t>
      </w:r>
      <w:r w:rsidRPr="002C3511">
        <w:rPr>
          <w:rFonts w:asciiTheme="majorHAnsi" w:hAnsiTheme="majorHAnsi" w:cs="Times New Roman"/>
          <w:spacing w:val="-4"/>
          <w:sz w:val="25"/>
          <w:szCs w:val="25"/>
        </w:rPr>
        <w:t>внутрифирменного планирования целесообразно использовать бизнес-план. Бизнес-план используется для разработки концепции и стратегии деятельности компании, предоставляет менеджерам возможность оценить фактические результаты деятельности компании за определенный период, выявить и проанализировать отклонения от плана, определить перспективные направления ее развития, является главным документом для потенциальных инвесторов и кредиторов, средством привлечения или изыскания дополнительных финансовых ресурсов.</w:t>
      </w:r>
      <w:r w:rsidRPr="002C3511">
        <w:rPr>
          <w:rFonts w:asciiTheme="majorHAnsi" w:hAnsiTheme="majorHAnsi" w:cs="Times New Roman"/>
          <w:sz w:val="25"/>
          <w:szCs w:val="25"/>
        </w:rPr>
        <w:t xml:space="preserve"> </w:t>
      </w:r>
    </w:p>
    <w:p w:rsidR="0073761A" w:rsidRPr="002C3511" w:rsidRDefault="0073761A" w:rsidP="00553517">
      <w:pPr>
        <w:spacing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Как уже подчеркивалось</w:t>
      </w:r>
      <w:r w:rsidR="001C7502" w:rsidRPr="002C3511">
        <w:rPr>
          <w:rFonts w:asciiTheme="majorHAnsi" w:hAnsiTheme="majorHAnsi" w:cs="Times New Roman"/>
          <w:sz w:val="25"/>
          <w:szCs w:val="25"/>
        </w:rPr>
        <w:t>,</w:t>
      </w:r>
      <w:r w:rsidRPr="002C3511">
        <w:rPr>
          <w:rFonts w:asciiTheme="majorHAnsi" w:hAnsiTheme="majorHAnsi" w:cs="Times New Roman"/>
          <w:sz w:val="25"/>
          <w:szCs w:val="25"/>
        </w:rPr>
        <w:t xml:space="preserve"> </w:t>
      </w:r>
      <w:proofErr w:type="gramStart"/>
      <w:r w:rsidRPr="002C3511">
        <w:rPr>
          <w:rFonts w:asciiTheme="majorHAnsi" w:hAnsiTheme="majorHAnsi" w:cs="Times New Roman"/>
          <w:sz w:val="25"/>
          <w:szCs w:val="25"/>
        </w:rPr>
        <w:t>большинство инвесторов и кредиторов не станет вкладывать</w:t>
      </w:r>
      <w:proofErr w:type="gramEnd"/>
      <w:r w:rsidRPr="002C3511">
        <w:rPr>
          <w:rFonts w:asciiTheme="majorHAnsi" w:hAnsiTheme="majorHAnsi" w:cs="Times New Roman"/>
          <w:sz w:val="25"/>
          <w:szCs w:val="25"/>
        </w:rPr>
        <w:t xml:space="preserve"> деньги в проекты, не познакомившись с бизнес-планом предприятия. </w:t>
      </w:r>
    </w:p>
    <w:p w:rsidR="0073761A" w:rsidRPr="002C3511" w:rsidRDefault="0073761A" w:rsidP="00553517">
      <w:pPr>
        <w:spacing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 В связи с этим</w:t>
      </w:r>
      <w:r w:rsidR="001C7502" w:rsidRPr="002C3511">
        <w:rPr>
          <w:rFonts w:asciiTheme="majorHAnsi" w:hAnsiTheme="majorHAnsi" w:cs="Times New Roman"/>
          <w:sz w:val="25"/>
          <w:szCs w:val="25"/>
        </w:rPr>
        <w:t>,</w:t>
      </w:r>
      <w:r w:rsidRPr="002C3511">
        <w:rPr>
          <w:rFonts w:asciiTheme="majorHAnsi" w:hAnsiTheme="majorHAnsi" w:cs="Times New Roman"/>
          <w:sz w:val="25"/>
          <w:szCs w:val="25"/>
        </w:rPr>
        <w:t xml:space="preserve"> </w:t>
      </w:r>
      <w:proofErr w:type="gramStart"/>
      <w:r w:rsidRPr="002C3511">
        <w:rPr>
          <w:rFonts w:asciiTheme="majorHAnsi" w:hAnsiTheme="majorHAnsi" w:cs="Times New Roman"/>
          <w:sz w:val="25"/>
          <w:szCs w:val="25"/>
        </w:rPr>
        <w:t>важное значение</w:t>
      </w:r>
      <w:proofErr w:type="gramEnd"/>
      <w:r w:rsidRPr="002C3511">
        <w:rPr>
          <w:rFonts w:asciiTheme="majorHAnsi" w:hAnsiTheme="majorHAnsi" w:cs="Times New Roman"/>
          <w:sz w:val="25"/>
          <w:szCs w:val="25"/>
        </w:rPr>
        <w:t xml:space="preserve"> имеет  структура бизнес-плана, которая должна связать элементы внутрифирменного планирования, охватить все аспекты деятельности хозяйствующего субъекта, охарактеризовать состояние и перспективы развития компании, дать наглядное представление о финансовых </w:t>
      </w:r>
      <w:r w:rsidRPr="002C3511">
        <w:rPr>
          <w:rFonts w:asciiTheme="majorHAnsi" w:hAnsiTheme="majorHAnsi" w:cs="Times New Roman"/>
          <w:sz w:val="25"/>
          <w:szCs w:val="25"/>
        </w:rPr>
        <w:lastRenderedPageBreak/>
        <w:t>результатах ее деятельности на ближайшее будущее и на более отдаленную перспективу.</w:t>
      </w:r>
    </w:p>
    <w:p w:rsidR="0073761A" w:rsidRPr="002C3511" w:rsidRDefault="0073761A" w:rsidP="00553517">
      <w:pPr>
        <w:spacing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Естественно, что состав разделов и структура бизнес-плана могут корректироваться в зависимости от поставленных задач, изменения внутренней и внешней среды деятельности предприятия.</w:t>
      </w:r>
    </w:p>
    <w:p w:rsidR="00D47957" w:rsidRPr="002C3511" w:rsidRDefault="0073761A" w:rsidP="00553517">
      <w:pPr>
        <w:shd w:val="clear" w:color="auto" w:fill="FFFFFF"/>
        <w:spacing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 </w:t>
      </w:r>
    </w:p>
    <w:p w:rsidR="0073761A" w:rsidRPr="00023BB7" w:rsidRDefault="0073761A" w:rsidP="00206D83">
      <w:pPr>
        <w:pStyle w:val="1"/>
        <w:rPr>
          <w:rFonts w:asciiTheme="majorHAnsi" w:hAnsiTheme="majorHAnsi"/>
          <w:b/>
          <w:szCs w:val="28"/>
        </w:rPr>
      </w:pPr>
      <w:bookmarkStart w:id="3" w:name="_Toc329606324"/>
      <w:bookmarkStart w:id="4" w:name="_Toc358883882"/>
      <w:bookmarkStart w:id="5" w:name="_Toc358899861"/>
      <w:r w:rsidRPr="00023BB7">
        <w:rPr>
          <w:rFonts w:asciiTheme="majorHAnsi" w:hAnsiTheme="majorHAnsi"/>
          <w:b/>
          <w:szCs w:val="28"/>
        </w:rPr>
        <w:t xml:space="preserve">1. </w:t>
      </w:r>
      <w:bookmarkEnd w:id="3"/>
      <w:r w:rsidR="00741A90" w:rsidRPr="00023BB7">
        <w:rPr>
          <w:rFonts w:asciiTheme="majorHAnsi" w:hAnsiTheme="majorHAnsi"/>
          <w:b/>
          <w:szCs w:val="28"/>
        </w:rPr>
        <w:t>Для чего нужен бизнес-план?</w:t>
      </w:r>
      <w:bookmarkEnd w:id="4"/>
      <w:bookmarkEnd w:id="5"/>
    </w:p>
    <w:p w:rsidR="0073761A" w:rsidRPr="002C3511" w:rsidRDefault="0073761A" w:rsidP="00553517">
      <w:pPr>
        <w:shd w:val="clear" w:color="auto" w:fill="FFFFFF"/>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 </w:t>
      </w:r>
    </w:p>
    <w:p w:rsidR="00741A90" w:rsidRPr="002C3511" w:rsidRDefault="00741A90" w:rsidP="00741A90">
      <w:pPr>
        <w:pStyle w:val="4"/>
        <w:rPr>
          <w:rFonts w:asciiTheme="majorHAnsi" w:hAnsiTheme="majorHAnsi"/>
          <w:i/>
          <w:color w:val="000000"/>
          <w:sz w:val="25"/>
          <w:szCs w:val="25"/>
        </w:rPr>
      </w:pPr>
      <w:r w:rsidRPr="002C3511">
        <w:rPr>
          <w:rFonts w:asciiTheme="majorHAnsi" w:hAnsiTheme="majorHAnsi"/>
          <w:i/>
          <w:color w:val="000000"/>
          <w:sz w:val="25"/>
          <w:szCs w:val="25"/>
        </w:rPr>
        <w:t xml:space="preserve">Нужен ли бизнес–план Вашему проекту? Ответ можно дать только в том случае, если хорошо знаешь, что </w:t>
      </w:r>
      <w:proofErr w:type="gramStart"/>
      <w:r w:rsidRPr="002C3511">
        <w:rPr>
          <w:rFonts w:asciiTheme="majorHAnsi" w:hAnsiTheme="majorHAnsi"/>
          <w:i/>
          <w:color w:val="000000"/>
          <w:sz w:val="25"/>
          <w:szCs w:val="25"/>
        </w:rPr>
        <w:t>из себя представляет</w:t>
      </w:r>
      <w:proofErr w:type="gramEnd"/>
      <w:r w:rsidRPr="002C3511">
        <w:rPr>
          <w:rFonts w:asciiTheme="majorHAnsi" w:hAnsiTheme="majorHAnsi"/>
          <w:i/>
          <w:color w:val="000000"/>
          <w:sz w:val="25"/>
          <w:szCs w:val="25"/>
        </w:rPr>
        <w:t xml:space="preserve"> этот инструмент развития бизнеса и для чего он нужен. Давайте разберёмся.</w:t>
      </w:r>
    </w:p>
    <w:p w:rsidR="00741A90" w:rsidRPr="002C3511" w:rsidRDefault="00741A90" w:rsidP="00741A90">
      <w:pPr>
        <w:jc w:val="right"/>
        <w:rPr>
          <w:rFonts w:asciiTheme="majorHAnsi" w:hAnsiTheme="majorHAnsi"/>
          <w:color w:val="000000"/>
          <w:sz w:val="25"/>
          <w:szCs w:val="25"/>
        </w:rPr>
      </w:pPr>
      <w:r w:rsidRPr="002C3511">
        <w:rPr>
          <w:rFonts w:asciiTheme="majorHAnsi" w:hAnsiTheme="majorHAnsi"/>
          <w:i/>
          <w:iCs/>
          <w:color w:val="000000"/>
          <w:sz w:val="25"/>
          <w:szCs w:val="25"/>
        </w:rPr>
        <w:t>«Кто владеет информацией, тот владеет миром»</w:t>
      </w:r>
    </w:p>
    <w:p w:rsidR="00741A90" w:rsidRPr="002C3511" w:rsidRDefault="00741A90" w:rsidP="00741A90">
      <w:pPr>
        <w:jc w:val="right"/>
        <w:rPr>
          <w:rFonts w:asciiTheme="majorHAnsi" w:hAnsiTheme="majorHAnsi"/>
          <w:color w:val="000000"/>
          <w:sz w:val="25"/>
          <w:szCs w:val="25"/>
        </w:rPr>
      </w:pPr>
      <w:r w:rsidRPr="002C3511">
        <w:rPr>
          <w:rFonts w:asciiTheme="majorHAnsi" w:hAnsiTheme="majorHAnsi"/>
          <w:color w:val="000000"/>
          <w:sz w:val="25"/>
          <w:szCs w:val="25"/>
        </w:rPr>
        <w:t>Н. Ротшильд</w:t>
      </w:r>
    </w:p>
    <w:p w:rsidR="00741A90" w:rsidRPr="002C3511" w:rsidRDefault="00741A90" w:rsidP="00741A90">
      <w:pPr>
        <w:rPr>
          <w:rFonts w:asciiTheme="majorHAnsi" w:hAnsiTheme="majorHAnsi"/>
          <w:color w:val="000000"/>
          <w:sz w:val="25"/>
          <w:szCs w:val="25"/>
        </w:rPr>
      </w:pPr>
      <w:r w:rsidRPr="002C3511">
        <w:rPr>
          <w:rFonts w:asciiTheme="majorHAnsi" w:hAnsiTheme="majorHAnsi"/>
          <w:color w:val="000000"/>
          <w:sz w:val="25"/>
          <w:szCs w:val="25"/>
        </w:rPr>
        <w:t> </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i/>
          <w:iCs/>
          <w:color w:val="000000"/>
          <w:sz w:val="25"/>
          <w:szCs w:val="25"/>
        </w:rPr>
        <w:t>«Бизнес-план не нужен никому. Просто работаешь – и всё!»</w:t>
      </w:r>
      <w:r w:rsidRPr="002C3511">
        <w:rPr>
          <w:rFonts w:asciiTheme="majorHAnsi" w:hAnsiTheme="majorHAnsi"/>
          <w:color w:val="000000"/>
          <w:sz w:val="25"/>
          <w:szCs w:val="25"/>
        </w:rPr>
        <w:t xml:space="preserve">, - рассуждает Алексей Васильев, создавший свой старт-ап в </w:t>
      </w:r>
      <w:proofErr w:type="gramStart"/>
      <w:r w:rsidRPr="002C3511">
        <w:rPr>
          <w:rFonts w:asciiTheme="majorHAnsi" w:hAnsiTheme="majorHAnsi"/>
          <w:color w:val="000000"/>
          <w:sz w:val="25"/>
          <w:szCs w:val="25"/>
        </w:rPr>
        <w:t>кризисном</w:t>
      </w:r>
      <w:proofErr w:type="gramEnd"/>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2009 г. в сфере медиа.</w:t>
      </w:r>
      <w:r w:rsidRPr="002C3511">
        <w:rPr>
          <w:rStyle w:val="apple-converted-space"/>
          <w:rFonts w:asciiTheme="majorHAnsi" w:hAnsiTheme="majorHAnsi"/>
          <w:color w:val="000000"/>
          <w:sz w:val="25"/>
          <w:szCs w:val="25"/>
        </w:rPr>
        <w:t> </w:t>
      </w:r>
      <w:r w:rsidRPr="002C3511">
        <w:rPr>
          <w:rFonts w:asciiTheme="majorHAnsi" w:hAnsiTheme="majorHAnsi"/>
          <w:i/>
          <w:iCs/>
          <w:color w:val="000000"/>
          <w:sz w:val="25"/>
          <w:szCs w:val="25"/>
        </w:rPr>
        <w:t>«Мы уже начали писать бизнес-план. При этом и без него мы уже сделали достаточно много»,</w:t>
      </w:r>
      <w:r w:rsidRPr="002C3511">
        <w:rPr>
          <w:rStyle w:val="apple-converted-space"/>
          <w:rFonts w:asciiTheme="majorHAnsi" w:hAnsiTheme="majorHAnsi"/>
          <w:i/>
          <w:iCs/>
          <w:color w:val="000000"/>
          <w:sz w:val="25"/>
          <w:szCs w:val="25"/>
        </w:rPr>
        <w:t> </w:t>
      </w:r>
      <w:r w:rsidRPr="002C3511">
        <w:rPr>
          <w:rFonts w:asciiTheme="majorHAnsi" w:hAnsiTheme="majorHAnsi"/>
          <w:color w:val="000000"/>
          <w:sz w:val="25"/>
          <w:szCs w:val="25"/>
        </w:rPr>
        <w:t xml:space="preserve">- мнение Александра и Анастасии </w:t>
      </w:r>
      <w:proofErr w:type="spellStart"/>
      <w:r w:rsidRPr="002C3511">
        <w:rPr>
          <w:rFonts w:asciiTheme="majorHAnsi" w:hAnsiTheme="majorHAnsi"/>
          <w:color w:val="000000"/>
          <w:sz w:val="25"/>
          <w:szCs w:val="25"/>
        </w:rPr>
        <w:t>Турчиных</w:t>
      </w:r>
      <w:proofErr w:type="spellEnd"/>
      <w:r w:rsidRPr="002C3511">
        <w:rPr>
          <w:rFonts w:asciiTheme="majorHAnsi" w:hAnsiTheme="majorHAnsi"/>
          <w:color w:val="000000"/>
          <w:sz w:val="25"/>
          <w:szCs w:val="25"/>
        </w:rPr>
        <w:t>, учредителей нового бизнеса-проекта «</w:t>
      </w:r>
      <w:proofErr w:type="spellStart"/>
      <w:r w:rsidRPr="002C3511">
        <w:rPr>
          <w:rFonts w:asciiTheme="majorHAnsi" w:hAnsiTheme="majorHAnsi"/>
          <w:color w:val="000000"/>
          <w:sz w:val="25"/>
          <w:szCs w:val="25"/>
        </w:rPr>
        <w:t>СемиНотка</w:t>
      </w:r>
      <w:proofErr w:type="spellEnd"/>
      <w:r w:rsidRPr="002C3511">
        <w:rPr>
          <w:rFonts w:asciiTheme="majorHAnsi" w:hAnsiTheme="majorHAnsi"/>
          <w:color w:val="000000"/>
          <w:sz w:val="25"/>
          <w:szCs w:val="25"/>
        </w:rPr>
        <w:t>» в сфере образовательных услуг.</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xml:space="preserve">А нужен ли бизнес–план Вашему проекту? Ответ можно дать только в том случае, если хорошо знаешь, что </w:t>
      </w:r>
      <w:proofErr w:type="gramStart"/>
      <w:r w:rsidRPr="002C3511">
        <w:rPr>
          <w:rFonts w:asciiTheme="majorHAnsi" w:hAnsiTheme="majorHAnsi"/>
          <w:color w:val="000000"/>
          <w:sz w:val="25"/>
          <w:szCs w:val="25"/>
        </w:rPr>
        <w:t>из себя представляет</w:t>
      </w:r>
      <w:proofErr w:type="gramEnd"/>
      <w:r w:rsidRPr="002C3511">
        <w:rPr>
          <w:rFonts w:asciiTheme="majorHAnsi" w:hAnsiTheme="majorHAnsi"/>
          <w:color w:val="000000"/>
          <w:sz w:val="25"/>
          <w:szCs w:val="25"/>
        </w:rPr>
        <w:t xml:space="preserve"> этот инструмент развития бизнеса и для чего он нужен. Давайте разберёмся.</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b/>
          <w:bCs/>
          <w:color w:val="000000"/>
          <w:sz w:val="25"/>
          <w:szCs w:val="25"/>
        </w:rPr>
        <w:t>Суть бизнес-плана</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Начнём с понятия «бизнес-план». Современный экономический словарь содержит следующее определение:</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 xml:space="preserve"> «БИЗНЕС-ПЛАН — программа осуществления </w:t>
      </w:r>
      <w:proofErr w:type="gramStart"/>
      <w:r w:rsidRPr="002C3511">
        <w:rPr>
          <w:rFonts w:asciiTheme="majorHAnsi" w:hAnsiTheme="majorHAnsi"/>
          <w:color w:val="000000"/>
          <w:sz w:val="25"/>
          <w:szCs w:val="25"/>
        </w:rPr>
        <w:t>бизнес-операции</w:t>
      </w:r>
      <w:proofErr w:type="gramEnd"/>
      <w:r w:rsidRPr="002C3511">
        <w:rPr>
          <w:rFonts w:asciiTheme="majorHAnsi" w:hAnsiTheme="majorHAnsi"/>
          <w:color w:val="000000"/>
          <w:sz w:val="25"/>
          <w:szCs w:val="25"/>
        </w:rPr>
        <w:t>, действий фирмы, содержащая сведения о фирме, товаре, его производстве, рынках сбыта, маркетинге, организации операций и их эффективности». Можно сделать вывод о том, что бизнес–план – это всё о бизнесе, и это всё, что мы знаем о нём. Однако сформируем более детальное представление.</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В прикладном смысле бизнес-план</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 xml:space="preserve">— это документ, вырабатываемый новой или действующей компанией, в котором </w:t>
      </w:r>
      <w:r w:rsidRPr="002C3511">
        <w:rPr>
          <w:rFonts w:asciiTheme="majorHAnsi" w:hAnsiTheme="majorHAnsi"/>
          <w:color w:val="000000"/>
          <w:sz w:val="25"/>
          <w:szCs w:val="25"/>
        </w:rPr>
        <w:lastRenderedPageBreak/>
        <w:t>систематизируются основные аспекты намеченного коммерческого мероприятия. К таким аспектам в обязательном порядке относятся:</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1)</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Сведения о</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содержании Вашего бизнеса и направлениях его работы;</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2) оценка рынка, на который выходит Ваша компания и доли, которую Вы хотите на нём занять;</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3) планируемые объемы продаж и то, как они будут достигнуты;</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4) план приобретения необходимых ресурсов для производства товара или услуги;</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5)</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план по трудовым ресурсам;</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7) финансовый план, который обобщает все перечисленное в денежно-материальном выражении.</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Содержание бизнес–плана определяет роль, которую он выполняет в бизнесе. Прежде всего, он даёт ответы на весьма конкретные вопросы, главные из которых: а будет ли предприятие выгодным и устроит ли Вас результат его прибыльной работы?</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Но прежде чем однозначно ответить «да» или «нет» на эти вопросы в бизнес-плане проясняются следующие моменты:</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Каков будет рыночный спрос на предлагаемые товары и услуги, и как он будет изменяться;</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кто основная целевая аудитория проекта, и какова стратегия конкурентной борьбы;</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 xml:space="preserve">какие ресурсы и в каких количествах потребуются для организации </w:t>
      </w:r>
      <w:proofErr w:type="gramStart"/>
      <w:r w:rsidRPr="002C3511">
        <w:rPr>
          <w:rFonts w:asciiTheme="majorHAnsi" w:hAnsiTheme="majorHAnsi"/>
          <w:color w:val="000000"/>
          <w:sz w:val="25"/>
          <w:szCs w:val="25"/>
        </w:rPr>
        <w:t>бизнес-проекта</w:t>
      </w:r>
      <w:proofErr w:type="gramEnd"/>
      <w:r w:rsidRPr="002C3511">
        <w:rPr>
          <w:rFonts w:asciiTheme="majorHAnsi" w:hAnsiTheme="majorHAnsi"/>
          <w:color w:val="000000"/>
          <w:sz w:val="25"/>
          <w:szCs w:val="25"/>
        </w:rPr>
        <w:t>;</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сколько будут стоить необходимые ресурсы, и где найти надежных поставщиков;</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каковы будут издержки на организацию производства и реализацию продукции и услуг на соответствующих рынках;</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какой может быть рыночная цена на данную продукцию, и как на нее повлияют конкуренты;</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 xml:space="preserve">какими могут быть общие доходы и как их следует распределять между всеми участниками </w:t>
      </w:r>
      <w:proofErr w:type="gramStart"/>
      <w:r w:rsidRPr="002C3511">
        <w:rPr>
          <w:rFonts w:asciiTheme="majorHAnsi" w:hAnsiTheme="majorHAnsi"/>
          <w:color w:val="000000"/>
          <w:sz w:val="25"/>
          <w:szCs w:val="25"/>
        </w:rPr>
        <w:t>бизнес-проекта</w:t>
      </w:r>
      <w:proofErr w:type="gramEnd"/>
      <w:r w:rsidRPr="002C3511">
        <w:rPr>
          <w:rFonts w:asciiTheme="majorHAnsi" w:hAnsiTheme="majorHAnsi"/>
          <w:color w:val="000000"/>
          <w:sz w:val="25"/>
          <w:szCs w:val="25"/>
        </w:rPr>
        <w:t>;</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каковы будут показатели эффективности производства и как их можно повысить и т.д.</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b/>
          <w:bCs/>
          <w:color w:val="000000"/>
          <w:sz w:val="25"/>
          <w:szCs w:val="25"/>
        </w:rPr>
        <w:lastRenderedPageBreak/>
        <w:t> </w:t>
      </w:r>
    </w:p>
    <w:p w:rsidR="00741A90" w:rsidRPr="002C3511" w:rsidRDefault="00741A90" w:rsidP="00741A90">
      <w:pPr>
        <w:spacing w:after="0" w:line="360" w:lineRule="auto"/>
        <w:ind w:firstLine="709"/>
        <w:jc w:val="both"/>
        <w:rPr>
          <w:rFonts w:asciiTheme="majorHAnsi" w:hAnsiTheme="majorHAnsi"/>
          <w:color w:val="000000"/>
          <w:sz w:val="25"/>
          <w:szCs w:val="25"/>
        </w:rPr>
      </w:pPr>
      <w:bookmarkStart w:id="6" w:name="_GoBack"/>
      <w:bookmarkEnd w:id="6"/>
      <w:r w:rsidRPr="002C3511">
        <w:rPr>
          <w:rFonts w:asciiTheme="majorHAnsi" w:hAnsiTheme="majorHAnsi"/>
          <w:b/>
          <w:bCs/>
          <w:color w:val="000000"/>
          <w:sz w:val="25"/>
          <w:szCs w:val="25"/>
        </w:rPr>
        <w:t>Кому это нужно?</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Допустим, Вы бы могли обойтись без этих, пусть очень важных, но не жизненно-необходимых знаний о Вашем бизнесе. В конце концов, есть такие вещи, как предпринимательские жилка, интуиция, заинтересованность. Однако честно ответьте на вопрос: сможете ли Вы построить бизнес в гордом одиночестве так, чтобы это одиночество стало ещё и богатым? Предугадываем, что нет. Тем более, если на первоначальном этапе развития проекта необходимы материальные инвестиции. А почему инвестор или кредитор должен верить в успех Вашего дела, если, конечно, он не Ваш старый друг или знакомый? Эту незадачу помогает решить бизнес-план, заключающий в себе две цели: внутреннюю и внешнюю.</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i/>
          <w:iCs/>
          <w:color w:val="000000"/>
          <w:sz w:val="25"/>
          <w:szCs w:val="25"/>
          <w:u w:val="single"/>
        </w:rPr>
        <w:t>Внутренняя цель бизнес-плана,</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в качестве целевой аудитории предполагает Вас и сотрудников компании. В особенности топ-менеджмент, который в своих действиях обязан отталкиваться от чёткой стратегии, а не прогноза погоды и личного настроения.</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i/>
          <w:iCs/>
          <w:color w:val="000000"/>
          <w:sz w:val="25"/>
          <w:szCs w:val="25"/>
          <w:u w:val="single"/>
        </w:rPr>
        <w:t>Внешнее назначение бизнес-плана</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предполагает целевую аудиторию в виде инвесторов, кредиторов и всех тех людей, которые имеют возможность и желание вкладывать средства в чужой бизнес. Тогда как защита средств инвесторов – моральный и юридический долг предпринимателя, самым необходимым документом при разговоре с оными становится бизнес-план.</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xml:space="preserve">Олег </w:t>
      </w:r>
      <w:proofErr w:type="spellStart"/>
      <w:r w:rsidRPr="002C3511">
        <w:rPr>
          <w:rFonts w:asciiTheme="majorHAnsi" w:hAnsiTheme="majorHAnsi"/>
          <w:color w:val="000000"/>
          <w:sz w:val="25"/>
          <w:szCs w:val="25"/>
        </w:rPr>
        <w:t>Саввович</w:t>
      </w:r>
      <w:proofErr w:type="spellEnd"/>
      <w:r w:rsidRPr="002C3511">
        <w:rPr>
          <w:rFonts w:asciiTheme="majorHAnsi" w:hAnsiTheme="majorHAnsi"/>
          <w:color w:val="000000"/>
          <w:sz w:val="25"/>
          <w:szCs w:val="25"/>
        </w:rPr>
        <w:t xml:space="preserve"> </w:t>
      </w:r>
      <w:proofErr w:type="spellStart"/>
      <w:r w:rsidRPr="002C3511">
        <w:rPr>
          <w:rFonts w:asciiTheme="majorHAnsi" w:hAnsiTheme="majorHAnsi"/>
          <w:color w:val="000000"/>
          <w:sz w:val="25"/>
          <w:szCs w:val="25"/>
        </w:rPr>
        <w:t>Очеретнюк</w:t>
      </w:r>
      <w:proofErr w:type="spellEnd"/>
      <w:r w:rsidRPr="002C3511">
        <w:rPr>
          <w:rFonts w:asciiTheme="majorHAnsi" w:hAnsiTheme="majorHAnsi"/>
          <w:color w:val="000000"/>
          <w:sz w:val="25"/>
          <w:szCs w:val="25"/>
        </w:rPr>
        <w:t>, генеральный директор консорциума</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lang w:val="en-US"/>
        </w:rPr>
        <w:t>FSB</w:t>
      </w:r>
      <w:r w:rsidRPr="002C3511">
        <w:rPr>
          <w:rStyle w:val="apple-converted-space"/>
          <w:rFonts w:asciiTheme="majorHAnsi" w:hAnsiTheme="majorHAnsi"/>
          <w:color w:val="000000"/>
          <w:sz w:val="25"/>
          <w:szCs w:val="25"/>
          <w:lang w:val="en-US"/>
        </w:rPr>
        <w:t> </w:t>
      </w:r>
      <w:r w:rsidRPr="002C3511">
        <w:rPr>
          <w:rFonts w:asciiTheme="majorHAnsi" w:hAnsiTheme="majorHAnsi"/>
          <w:color w:val="000000"/>
          <w:sz w:val="25"/>
          <w:szCs w:val="25"/>
          <w:lang w:val="en-US"/>
        </w:rPr>
        <w:t>Center</w:t>
      </w:r>
      <w:r w:rsidRPr="002C3511">
        <w:rPr>
          <w:rFonts w:asciiTheme="majorHAnsi" w:hAnsiTheme="majorHAnsi"/>
          <w:color w:val="000000"/>
          <w:sz w:val="25"/>
          <w:szCs w:val="25"/>
        </w:rPr>
        <w:t xml:space="preserve">, занимающегося поставками международных финансов в различные проекты, сделки и контракты, делится </w:t>
      </w:r>
      <w:proofErr w:type="gramStart"/>
      <w:r w:rsidRPr="002C3511">
        <w:rPr>
          <w:rFonts w:asciiTheme="majorHAnsi" w:hAnsiTheme="majorHAnsi"/>
          <w:color w:val="000000"/>
          <w:sz w:val="25"/>
          <w:szCs w:val="25"/>
        </w:rPr>
        <w:t>бизнес-притчей</w:t>
      </w:r>
      <w:proofErr w:type="gramEnd"/>
      <w:r w:rsidRPr="002C3511">
        <w:rPr>
          <w:rFonts w:asciiTheme="majorHAnsi" w:hAnsiTheme="majorHAnsi"/>
          <w:color w:val="000000"/>
          <w:sz w:val="25"/>
          <w:szCs w:val="25"/>
        </w:rPr>
        <w:t>:</w:t>
      </w:r>
      <w:r w:rsidRPr="002C3511">
        <w:rPr>
          <w:rStyle w:val="apple-converted-space"/>
          <w:rFonts w:asciiTheme="majorHAnsi" w:hAnsiTheme="majorHAnsi"/>
          <w:color w:val="000000"/>
          <w:sz w:val="25"/>
          <w:szCs w:val="25"/>
        </w:rPr>
        <w:t> </w:t>
      </w:r>
      <w:r w:rsidRPr="002C3511">
        <w:rPr>
          <w:rFonts w:asciiTheme="majorHAnsi" w:hAnsiTheme="majorHAnsi"/>
          <w:i/>
          <w:iCs/>
          <w:color w:val="000000"/>
          <w:sz w:val="25"/>
          <w:szCs w:val="25"/>
        </w:rPr>
        <w:t xml:space="preserve">«Конференция... Среди участников губернаторы, владельцы большого и среднего бизнеса, и, конечно, владельцы малого бизнеса тоже. Среди гостей - солидный инвестор "СЭМ" (одно из нарицательных имён щедрых инвесторов – прим. ред.) с командой: возвращались из поездки по Юго-Восточной Азии. Все выступающие предприниматели жалуются на недостаток финансирования или его дороговизну и недоступность. В конце конференции (13:00) «СЭМ» поднимается прямо в зале и на ломанном русском произносит, что у него самолёт только завтра вечером, и он до этого времени сможет рассмотреть со своей командой, к сожалению, только 5-8 бизнес-планов на сумму до 200 </w:t>
      </w:r>
      <w:proofErr w:type="gramStart"/>
      <w:r w:rsidRPr="002C3511">
        <w:rPr>
          <w:rFonts w:asciiTheme="majorHAnsi" w:hAnsiTheme="majorHAnsi"/>
          <w:i/>
          <w:iCs/>
          <w:color w:val="000000"/>
          <w:sz w:val="25"/>
          <w:szCs w:val="25"/>
        </w:rPr>
        <w:t>млн</w:t>
      </w:r>
      <w:proofErr w:type="gramEnd"/>
      <w:r w:rsidRPr="002C3511">
        <w:rPr>
          <w:rFonts w:asciiTheme="majorHAnsi" w:hAnsiTheme="majorHAnsi"/>
          <w:i/>
          <w:iCs/>
          <w:color w:val="000000"/>
          <w:sz w:val="25"/>
          <w:szCs w:val="25"/>
        </w:rPr>
        <w:t xml:space="preserve">$, и </w:t>
      </w:r>
      <w:r w:rsidRPr="002C3511">
        <w:rPr>
          <w:rFonts w:asciiTheme="majorHAnsi" w:hAnsiTheme="majorHAnsi"/>
          <w:i/>
          <w:iCs/>
          <w:color w:val="000000"/>
          <w:sz w:val="25"/>
          <w:szCs w:val="25"/>
        </w:rPr>
        <w:lastRenderedPageBreak/>
        <w:t xml:space="preserve">ждет всех соискателей в конференц-зале гостиницы, где остановился. Что вы думаете? «Ломанулись» и принесли 100 бизнес-планов? </w:t>
      </w:r>
      <w:r w:rsidR="003275D2" w:rsidRPr="002C3511">
        <w:rPr>
          <w:rFonts w:asciiTheme="majorHAnsi" w:hAnsiTheme="majorHAnsi"/>
          <w:i/>
          <w:iCs/>
          <w:color w:val="000000"/>
          <w:sz w:val="25"/>
          <w:szCs w:val="25"/>
        </w:rPr>
        <w:t>А вот и нет</w:t>
      </w:r>
      <w:r w:rsidRPr="002C3511">
        <w:rPr>
          <w:rFonts w:asciiTheme="majorHAnsi" w:hAnsiTheme="majorHAnsi"/>
          <w:i/>
          <w:iCs/>
          <w:color w:val="000000"/>
          <w:sz w:val="25"/>
          <w:szCs w:val="25"/>
        </w:rPr>
        <w:t>. Был один средней руки предприниматель с бизнес-планом, который у него до этого даже в местечковом банке не приняли. Вот хотя бы для таких случаев нужно иметь под подушкой с пяток-десяток БП, отпечатанных при этом с типографским качеством».</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Из этой истории само собой становится очевидным внешнее предназначение бизнес-плана, как визитной карточки проекта. Зачастую, именно он может открыть дверь в мир успешного бизнеса.</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Однако стоит учесть, что иногда целесообразно составление нескольких бизнес-планов, отличающихся сугубо внутренней или внешней направленностью.</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b/>
          <w:bCs/>
          <w:color w:val="000000"/>
          <w:sz w:val="25"/>
          <w:szCs w:val="25"/>
        </w:rPr>
        <w:t>Зависимость от специфики бизнеса</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Разумеется, то, каким будет бизнес-план, зависит от проекта: его характера и целевой направленности, степени риска и др. Так, например, бизнес-план производственного предприятия будет существенно отличаться от бизнес-плана торговой структуры, отделения банка или предприятия сферы услуг.</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xml:space="preserve">Если практика детального </w:t>
      </w:r>
      <w:proofErr w:type="gramStart"/>
      <w:r w:rsidRPr="002C3511">
        <w:rPr>
          <w:rFonts w:asciiTheme="majorHAnsi" w:hAnsiTheme="majorHAnsi"/>
          <w:color w:val="000000"/>
          <w:sz w:val="25"/>
          <w:szCs w:val="25"/>
        </w:rPr>
        <w:t>бизнес-планирования</w:t>
      </w:r>
      <w:proofErr w:type="gramEnd"/>
      <w:r w:rsidRPr="002C3511">
        <w:rPr>
          <w:rFonts w:asciiTheme="majorHAnsi" w:hAnsiTheme="majorHAnsi"/>
          <w:color w:val="000000"/>
          <w:sz w:val="25"/>
          <w:szCs w:val="25"/>
        </w:rPr>
        <w:t xml:space="preserve"> – неотъемлемая черта крупного бизнеса, то в сфере малого и среднего предпринимательства такой чёткой установки на мельчайшие подробности нет. Разница в масштабах предприятия существенно влияет на требования к бизнес-плану в части объема информации и уровня ее детализации, однако структура бизнес-плана от этого никак не зависит.</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Структура бизнес-плана, или его основные разделы, одинаковы для всех вариантов представления бизнес-плана – краткого резюме или развернутого и всестороннего варианта. Разница между ними только в объёме информации – резюме, в отличие от полного варианта содержит только основную информацию и выводы.</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Структура бизнес-плана в свою очередь зависит от цели его написания.</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xml:space="preserve">Итак, бизнес-план может быть нужен </w:t>
      </w:r>
      <w:proofErr w:type="gramStart"/>
      <w:r w:rsidRPr="002C3511">
        <w:rPr>
          <w:rFonts w:asciiTheme="majorHAnsi" w:hAnsiTheme="majorHAnsi"/>
          <w:color w:val="000000"/>
          <w:sz w:val="25"/>
          <w:szCs w:val="25"/>
        </w:rPr>
        <w:t>для</w:t>
      </w:r>
      <w:proofErr w:type="gramEnd"/>
      <w:r w:rsidRPr="002C3511">
        <w:rPr>
          <w:rFonts w:asciiTheme="majorHAnsi" w:hAnsiTheme="majorHAnsi"/>
          <w:color w:val="000000"/>
          <w:sz w:val="25"/>
          <w:szCs w:val="25"/>
        </w:rPr>
        <w:t>:</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0079493E" w:rsidRPr="002C3511">
        <w:rPr>
          <w:rFonts w:asciiTheme="majorHAnsi" w:hAnsiTheme="majorHAnsi"/>
          <w:color w:val="000000"/>
          <w:sz w:val="25"/>
          <w:szCs w:val="25"/>
        </w:rPr>
        <w:t>п</w:t>
      </w:r>
      <w:r w:rsidRPr="002C3511">
        <w:rPr>
          <w:rFonts w:asciiTheme="majorHAnsi" w:hAnsiTheme="majorHAnsi"/>
          <w:color w:val="000000"/>
          <w:sz w:val="25"/>
          <w:szCs w:val="25"/>
        </w:rPr>
        <w:t>олучения кредита в банке;</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привлечения инвестора или партнера;</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lastRenderedPageBreak/>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предварительной оценки инвестиционного проекта;</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 xml:space="preserve">проведения презентации </w:t>
      </w:r>
      <w:proofErr w:type="gramStart"/>
      <w:r w:rsidRPr="002C3511">
        <w:rPr>
          <w:rFonts w:asciiTheme="majorHAnsi" w:hAnsiTheme="majorHAnsi"/>
          <w:color w:val="000000"/>
          <w:sz w:val="25"/>
          <w:szCs w:val="25"/>
        </w:rPr>
        <w:t>бизнес-проекта</w:t>
      </w:r>
      <w:proofErr w:type="gramEnd"/>
      <w:r w:rsidRPr="002C3511">
        <w:rPr>
          <w:rFonts w:asciiTheme="majorHAnsi" w:hAnsiTheme="majorHAnsi"/>
          <w:color w:val="000000"/>
          <w:sz w:val="25"/>
          <w:szCs w:val="25"/>
        </w:rPr>
        <w:t>;</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внутрифирменного планирования и т.д.</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В каких-то случаях отдельные разделы могут рассматриваться более детально, а некоторым разделам может не уделяться особого внимания.</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b/>
          <w:bCs/>
          <w:color w:val="000000"/>
          <w:sz w:val="25"/>
          <w:szCs w:val="25"/>
        </w:rPr>
        <w:t>Влияние главных макроэкономических факторов</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xml:space="preserve">Мы уже говорили о том, что бизнес-план включает оценку ситуации на рынке. Разумеется, любой рынок подвержен общеэкономическому влиянию. И хотя сегодня бизнесмены всё больше пытаются игнорировать надоевшее слово «кризис», не учитывать сложности в экономике при планировании предприятия просто нельзя. Риски </w:t>
      </w:r>
      <w:proofErr w:type="gramStart"/>
      <w:r w:rsidRPr="002C3511">
        <w:rPr>
          <w:rFonts w:asciiTheme="majorHAnsi" w:hAnsiTheme="majorHAnsi"/>
          <w:color w:val="000000"/>
          <w:sz w:val="25"/>
          <w:szCs w:val="25"/>
        </w:rPr>
        <w:t>становятся слишком велики</w:t>
      </w:r>
      <w:proofErr w:type="gramEnd"/>
      <w:r w:rsidRPr="002C3511">
        <w:rPr>
          <w:rFonts w:asciiTheme="majorHAnsi" w:hAnsiTheme="majorHAnsi"/>
          <w:color w:val="000000"/>
          <w:sz w:val="25"/>
          <w:szCs w:val="25"/>
        </w:rPr>
        <w:t>!</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xml:space="preserve">Константин Локтев, руководитель отдела проектов маркетингового агентства ROIF </w:t>
      </w:r>
      <w:proofErr w:type="spellStart"/>
      <w:r w:rsidRPr="002C3511">
        <w:rPr>
          <w:rFonts w:asciiTheme="majorHAnsi" w:hAnsiTheme="majorHAnsi"/>
          <w:color w:val="000000"/>
          <w:sz w:val="25"/>
          <w:szCs w:val="25"/>
        </w:rPr>
        <w:t>Expert</w:t>
      </w:r>
      <w:proofErr w:type="spellEnd"/>
      <w:r w:rsidRPr="002C3511">
        <w:rPr>
          <w:rFonts w:asciiTheme="majorHAnsi" w:hAnsiTheme="majorHAnsi"/>
          <w:color w:val="000000"/>
          <w:sz w:val="25"/>
          <w:szCs w:val="25"/>
        </w:rPr>
        <w:t xml:space="preserve"> отмечает возросшую актуальность </w:t>
      </w:r>
      <w:proofErr w:type="gramStart"/>
      <w:r w:rsidRPr="002C3511">
        <w:rPr>
          <w:rFonts w:asciiTheme="majorHAnsi" w:hAnsiTheme="majorHAnsi"/>
          <w:color w:val="000000"/>
          <w:sz w:val="25"/>
          <w:szCs w:val="25"/>
        </w:rPr>
        <w:t>бизнес-планирования</w:t>
      </w:r>
      <w:proofErr w:type="gramEnd"/>
      <w:r w:rsidRPr="002C3511">
        <w:rPr>
          <w:rFonts w:asciiTheme="majorHAnsi" w:hAnsiTheme="majorHAnsi"/>
          <w:color w:val="000000"/>
          <w:sz w:val="25"/>
          <w:szCs w:val="25"/>
        </w:rPr>
        <w:t xml:space="preserve"> в кризис</w:t>
      </w:r>
      <w:r w:rsidR="0079493E" w:rsidRPr="002C3511">
        <w:rPr>
          <w:rFonts w:asciiTheme="majorHAnsi" w:hAnsiTheme="majorHAnsi"/>
          <w:color w:val="000000"/>
          <w:sz w:val="25"/>
          <w:szCs w:val="25"/>
        </w:rPr>
        <w:t xml:space="preserve"> и посткризисный период</w:t>
      </w:r>
      <w:r w:rsidRPr="002C3511">
        <w:rPr>
          <w:rFonts w:asciiTheme="majorHAnsi" w:hAnsiTheme="majorHAnsi"/>
          <w:color w:val="000000"/>
          <w:sz w:val="25"/>
          <w:szCs w:val="25"/>
        </w:rPr>
        <w:t xml:space="preserve"> как тренд.</w:t>
      </w:r>
      <w:r w:rsidRPr="002C3511">
        <w:rPr>
          <w:rStyle w:val="apple-converted-space"/>
          <w:rFonts w:asciiTheme="majorHAnsi" w:hAnsiTheme="majorHAnsi"/>
          <w:color w:val="000000"/>
          <w:sz w:val="25"/>
          <w:szCs w:val="25"/>
        </w:rPr>
        <w:t> </w:t>
      </w:r>
      <w:r w:rsidRPr="002C3511">
        <w:rPr>
          <w:rFonts w:asciiTheme="majorHAnsi" w:hAnsiTheme="majorHAnsi"/>
          <w:i/>
          <w:iCs/>
          <w:color w:val="000000"/>
          <w:sz w:val="25"/>
          <w:szCs w:val="25"/>
        </w:rPr>
        <w:t>«В условиях кризиса денежные средства как ресурс, находятся в дефиците, и инвесторы </w:t>
      </w:r>
      <w:r w:rsidRPr="002C3511">
        <w:rPr>
          <w:rStyle w:val="apple-converted-space"/>
          <w:rFonts w:asciiTheme="majorHAnsi" w:hAnsiTheme="majorHAnsi"/>
          <w:i/>
          <w:iCs/>
          <w:color w:val="000000"/>
          <w:sz w:val="25"/>
          <w:szCs w:val="25"/>
        </w:rPr>
        <w:t> </w:t>
      </w:r>
      <w:r w:rsidRPr="002C3511">
        <w:rPr>
          <w:rFonts w:asciiTheme="majorHAnsi" w:hAnsiTheme="majorHAnsi"/>
          <w:i/>
          <w:iCs/>
          <w:color w:val="000000"/>
          <w:sz w:val="25"/>
          <w:szCs w:val="25"/>
        </w:rPr>
        <w:t xml:space="preserve">более требовательно относятся к инвестиционным проектам. С началом кризиса я заметил такое явление: все больше инициаторов проектов на этапе предварительной оценки прибегают к услугам профессионалов в сфере </w:t>
      </w:r>
      <w:proofErr w:type="gramStart"/>
      <w:r w:rsidRPr="002C3511">
        <w:rPr>
          <w:rFonts w:asciiTheme="majorHAnsi" w:hAnsiTheme="majorHAnsi"/>
          <w:i/>
          <w:iCs/>
          <w:color w:val="000000"/>
          <w:sz w:val="25"/>
          <w:szCs w:val="25"/>
        </w:rPr>
        <w:t>бизнес-планирования</w:t>
      </w:r>
      <w:proofErr w:type="gramEnd"/>
      <w:r w:rsidRPr="002C3511">
        <w:rPr>
          <w:rFonts w:asciiTheme="majorHAnsi" w:hAnsiTheme="majorHAnsi"/>
          <w:i/>
          <w:iCs/>
          <w:color w:val="000000"/>
          <w:sz w:val="25"/>
          <w:szCs w:val="25"/>
        </w:rPr>
        <w:t>, - рассказывает он. – В данном случае они стремятся понять, будет ли их проект, в принципе, эффективен и насколько. Дело в том, что до кризиса ситуация была противоположная: инициаторы часто обращались за бизнес-планами уже непосредственно перед подачей документов в банк. До этого, насколько я видел, молодые предприниматели без расчетов были уверены в том, что "дело пойдет". Это касается в основном малого бизнеса».</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Слова эксперта подтверждают представители консалтинговых компаний. По их данным, спрос на бизнес-планирование в кризис не упал.</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 </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b/>
          <w:bCs/>
          <w:color w:val="000000"/>
          <w:sz w:val="25"/>
          <w:szCs w:val="25"/>
        </w:rPr>
        <w:t>Решение за Вами</w:t>
      </w:r>
    </w:p>
    <w:p w:rsidR="00741A90" w:rsidRPr="002C3511" w:rsidRDefault="00741A90" w:rsidP="00741A90">
      <w:pPr>
        <w:spacing w:after="0" w:line="360" w:lineRule="auto"/>
        <w:ind w:firstLine="709"/>
        <w:jc w:val="both"/>
        <w:rPr>
          <w:rFonts w:asciiTheme="majorHAnsi" w:hAnsiTheme="majorHAnsi"/>
          <w:color w:val="000000"/>
          <w:sz w:val="25"/>
          <w:szCs w:val="25"/>
        </w:rPr>
      </w:pPr>
      <w:r w:rsidRPr="002C3511">
        <w:rPr>
          <w:rFonts w:asciiTheme="majorHAnsi" w:hAnsiTheme="majorHAnsi"/>
          <w:color w:val="000000"/>
          <w:sz w:val="25"/>
          <w:szCs w:val="25"/>
        </w:rPr>
        <w:t>Составлять бизнес-план или действовать в построении бизнеса по наитию – решать предпринимателю. Но в любом случае надо </w:t>
      </w:r>
      <w:r w:rsidRPr="002C3511">
        <w:rPr>
          <w:rStyle w:val="apple-converted-space"/>
          <w:rFonts w:asciiTheme="majorHAnsi" w:hAnsiTheme="majorHAnsi"/>
          <w:color w:val="000000"/>
          <w:sz w:val="25"/>
          <w:szCs w:val="25"/>
        </w:rPr>
        <w:t> </w:t>
      </w:r>
      <w:r w:rsidRPr="002C3511">
        <w:rPr>
          <w:rFonts w:asciiTheme="majorHAnsi" w:hAnsiTheme="majorHAnsi"/>
          <w:color w:val="000000"/>
          <w:sz w:val="25"/>
          <w:szCs w:val="25"/>
        </w:rPr>
        <w:t xml:space="preserve">помнить, что к моменту обсуждения с инвесторами Вам крайне необходимо иметь конкретные цифры прибыльности своего проекта и его возможной убыточности при определённых </w:t>
      </w:r>
      <w:r w:rsidRPr="002C3511">
        <w:rPr>
          <w:rFonts w:asciiTheme="majorHAnsi" w:hAnsiTheme="majorHAnsi"/>
          <w:color w:val="000000"/>
          <w:sz w:val="25"/>
          <w:szCs w:val="25"/>
        </w:rPr>
        <w:lastRenderedPageBreak/>
        <w:t xml:space="preserve">условиях. Что ждёт бизнес Алексея, отказывающегося создавать бизнес-план и Александра с Анастасией, вот-вот </w:t>
      </w:r>
      <w:proofErr w:type="gramStart"/>
      <w:r w:rsidRPr="002C3511">
        <w:rPr>
          <w:rFonts w:asciiTheme="majorHAnsi" w:hAnsiTheme="majorHAnsi"/>
          <w:color w:val="000000"/>
          <w:sz w:val="25"/>
          <w:szCs w:val="25"/>
        </w:rPr>
        <w:t>приступающих</w:t>
      </w:r>
      <w:proofErr w:type="gramEnd"/>
      <w:r w:rsidRPr="002C3511">
        <w:rPr>
          <w:rFonts w:asciiTheme="majorHAnsi" w:hAnsiTheme="majorHAnsi"/>
          <w:color w:val="000000"/>
          <w:sz w:val="25"/>
          <w:szCs w:val="25"/>
        </w:rPr>
        <w:t xml:space="preserve"> к планированию, покажет время. А как это отразится на Вашем бизнесе?</w:t>
      </w:r>
    </w:p>
    <w:p w:rsidR="00EB701C" w:rsidRPr="002C3511" w:rsidRDefault="00EB701C" w:rsidP="00741A90">
      <w:pPr>
        <w:spacing w:after="0" w:line="360" w:lineRule="auto"/>
        <w:ind w:firstLine="709"/>
        <w:jc w:val="both"/>
        <w:rPr>
          <w:rFonts w:asciiTheme="majorHAnsi" w:hAnsiTheme="majorHAnsi"/>
          <w:color w:val="000000"/>
          <w:sz w:val="25"/>
          <w:szCs w:val="25"/>
        </w:rPr>
      </w:pPr>
    </w:p>
    <w:p w:rsidR="0073761A" w:rsidRPr="002C3511" w:rsidRDefault="0073761A" w:rsidP="00553517">
      <w:pPr>
        <w:pStyle w:val="a7"/>
        <w:widowControl/>
        <w:ind w:firstLine="0"/>
        <w:rPr>
          <w:rFonts w:asciiTheme="majorHAnsi" w:hAnsiTheme="majorHAnsi"/>
          <w:sz w:val="25"/>
          <w:szCs w:val="25"/>
        </w:rPr>
      </w:pPr>
    </w:p>
    <w:p w:rsidR="0073761A" w:rsidRPr="00023BB7" w:rsidRDefault="0073761A" w:rsidP="0081684C">
      <w:pPr>
        <w:pStyle w:val="1"/>
        <w:rPr>
          <w:rFonts w:asciiTheme="majorHAnsi" w:hAnsiTheme="majorHAnsi"/>
          <w:b/>
          <w:szCs w:val="28"/>
        </w:rPr>
      </w:pPr>
      <w:bookmarkStart w:id="7" w:name="_Toc329606325"/>
      <w:bookmarkStart w:id="8" w:name="_Toc358883883"/>
      <w:bookmarkStart w:id="9" w:name="_Toc358899862"/>
      <w:r w:rsidRPr="00023BB7">
        <w:rPr>
          <w:rFonts w:asciiTheme="majorHAnsi" w:hAnsiTheme="majorHAnsi"/>
          <w:b/>
          <w:szCs w:val="28"/>
        </w:rPr>
        <w:t>2. Разработка  структуры бизнес-плана и его содержание</w:t>
      </w:r>
      <w:bookmarkEnd w:id="7"/>
      <w:bookmarkEnd w:id="8"/>
      <w:bookmarkEnd w:id="9"/>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Бизнес-план – довольно сложный документ, структура которого может быть представлена в виде следующей концептуальной схемы, разработанной на базе отечественных и зарубежных публикаций. Примерный макет бизнес-плана можно представить в следующем виде:</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Титульный лист: название фирмы, фамилия главы фирмы, адрес, номер телефона и факса фирмы.</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Резюме: краткое содержание бизнес-плана.</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Местонахождение фирмы.</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Цель деятельности.</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Продукт или вид услуг, производимый фирмой.</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Описание вида деятельности.</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Оценка рынка сбыта.</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Конкуренция и конкурентное преимущество.</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Организация и практика внешнеэкономических связей.</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Стратегия маркетинга.</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Прогнозирование продаж.</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Переменная составляющая затрат на продажи.</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План технической доработки продукта.</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План производства.</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Правление и персонал.</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Планируемая прибыль.</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Оценка риска.</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Финансовый план.</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Стратегия финансирования.</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Деловое расписание.</w:t>
      </w:r>
    </w:p>
    <w:p w:rsidR="0073761A" w:rsidRPr="002C3511" w:rsidRDefault="0073761A" w:rsidP="00553517">
      <w:pPr>
        <w:spacing w:after="0"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 Безопасность коммерческих секретов и деловой информации фирмы.</w:t>
      </w:r>
    </w:p>
    <w:p w:rsidR="0073761A" w:rsidRPr="002C3511" w:rsidRDefault="0073761A" w:rsidP="00553517">
      <w:pPr>
        <w:pStyle w:val="a9"/>
        <w:widowControl/>
        <w:spacing w:line="360" w:lineRule="auto"/>
        <w:ind w:firstLine="709"/>
        <w:jc w:val="both"/>
        <w:rPr>
          <w:rFonts w:asciiTheme="majorHAnsi" w:hAnsiTheme="majorHAnsi"/>
          <w:sz w:val="25"/>
          <w:szCs w:val="25"/>
        </w:rPr>
      </w:pP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lastRenderedPageBreak/>
        <w:t xml:space="preserve">В </w:t>
      </w:r>
      <w:r w:rsidRPr="002C3511">
        <w:rPr>
          <w:rFonts w:asciiTheme="majorHAnsi" w:hAnsiTheme="majorHAnsi"/>
          <w:b/>
          <w:sz w:val="25"/>
          <w:szCs w:val="25"/>
        </w:rPr>
        <w:t>титульном листе</w:t>
      </w:r>
      <w:r w:rsidRPr="002C3511">
        <w:rPr>
          <w:rFonts w:asciiTheme="majorHAnsi" w:hAnsiTheme="majorHAnsi"/>
          <w:sz w:val="25"/>
          <w:szCs w:val="25"/>
        </w:rPr>
        <w:t xml:space="preserve"> отражается название фирмы и самого документа, кратко и четко формулируется цель </w:t>
      </w:r>
      <w:proofErr w:type="gramStart"/>
      <w:r w:rsidRPr="002C3511">
        <w:rPr>
          <w:rFonts w:asciiTheme="majorHAnsi" w:hAnsiTheme="majorHAnsi"/>
          <w:sz w:val="25"/>
          <w:szCs w:val="25"/>
        </w:rPr>
        <w:t>бизнес-планирования</w:t>
      </w:r>
      <w:proofErr w:type="gramEnd"/>
      <w:r w:rsidRPr="002C3511">
        <w:rPr>
          <w:rFonts w:asciiTheme="majorHAnsi" w:hAnsiTheme="majorHAnsi"/>
          <w:sz w:val="25"/>
          <w:szCs w:val="25"/>
        </w:rPr>
        <w:t>, адрес фирмы и другие ее реквизиты, а также указывается составитель бизнес-плана, данные по экспертизе и согласованию. При запланированном получении кредита следует указать наименование банка или иного источника финансирования. Информация на титульном листе должна быть минимальной, но привлекательной и аккуратной по оформлению.</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Цель первого раздела бизнес-плана – </w:t>
      </w:r>
      <w:r w:rsidRPr="002C3511">
        <w:rPr>
          <w:rFonts w:asciiTheme="majorHAnsi" w:hAnsiTheme="majorHAnsi"/>
          <w:b/>
          <w:sz w:val="25"/>
          <w:szCs w:val="25"/>
        </w:rPr>
        <w:t>резюме</w:t>
      </w:r>
      <w:r w:rsidRPr="002C3511">
        <w:rPr>
          <w:rFonts w:asciiTheme="majorHAnsi" w:hAnsiTheme="majorHAnsi"/>
          <w:sz w:val="25"/>
          <w:szCs w:val="25"/>
        </w:rPr>
        <w:t xml:space="preserve"> – дать сжатый, краткий обзор делового предложения, показать цель и возможности бизнеса, стратегию их реализации, перспективы деятельности фирмы, прогнозируемые результаты, возможные рынки сбыта,   конкурентные преимущества фирмы, компетенцию и профессионализм  управленческой команды, требуемый размер инвестиций. Здесь нужно продемонстрировать свои достаточно четкие представления о структуре и емкости рынка, глубокое владение необходимой информацией о конкурентах, обосновать возможности продаж на выбранных фирмой сегментах рынка, в которых она предполагает работать.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В этом разделе обычно дается подробная характеристика направления деятельности предприятия, его место в технологической цепочке изготовления конечной продукции, оказываемых предприятием торговых, посреднических, сервисных и других услуг, краткое описание планируемых к производству продукции и услуг, способы организации сбыта.</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Важное место занимает также общая оценка состояния спроса на данную продукцию, для чего предварительно проводится анализ рыночной  ситуации и перспектив ее изменения в будущем.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Определяются начало реализации проекта, период строительства (для нового предприятия), срок выпуск</w:t>
      </w:r>
      <w:r w:rsidR="00E810F4" w:rsidRPr="002C3511">
        <w:rPr>
          <w:rFonts w:asciiTheme="majorHAnsi" w:hAnsiTheme="majorHAnsi"/>
          <w:sz w:val="25"/>
          <w:szCs w:val="25"/>
        </w:rPr>
        <w:t>а</w:t>
      </w:r>
      <w:r w:rsidRPr="002C3511">
        <w:rPr>
          <w:rFonts w:asciiTheme="majorHAnsi" w:hAnsiTheme="majorHAnsi"/>
          <w:sz w:val="25"/>
          <w:szCs w:val="25"/>
        </w:rPr>
        <w:t xml:space="preserve"> пробной продукции, выход предприятия на проектную мощность.</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При изложении в резюме  конкурентных преимуще</w:t>
      </w:r>
      <w:proofErr w:type="gramStart"/>
      <w:r w:rsidRPr="002C3511">
        <w:rPr>
          <w:rFonts w:asciiTheme="majorHAnsi" w:hAnsiTheme="majorHAnsi"/>
          <w:sz w:val="25"/>
          <w:szCs w:val="25"/>
        </w:rPr>
        <w:t>ств пр</w:t>
      </w:r>
      <w:proofErr w:type="gramEnd"/>
      <w:r w:rsidRPr="002C3511">
        <w:rPr>
          <w:rFonts w:asciiTheme="majorHAnsi" w:hAnsiTheme="majorHAnsi"/>
          <w:sz w:val="25"/>
          <w:szCs w:val="25"/>
        </w:rPr>
        <w:t>одукции основное внимание целесообразно уделить ее важнейшим характеристикам, подчеркивать их преимущество по сравнению с новыми отечественными или зарубежными аналогами, в выгодном для фирмы свете показать созданные именно ею современные условия продаж и сервис.</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lastRenderedPageBreak/>
        <w:t>Прогнозируемые результаты деятельности предприятия предпочтительно выражать в таких показателях, как прибыль,  объем продаж, сроки окупаемости капиталовложений, скорость оборота капитала и др. Для инвесторов и кредиторов интересны также и методы расчета приведенных показателей.</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При обосновании необходимой суммы инвестиций дается разъяснение относительно направления использования финансовых ресурсов, формы финансирования и возврата  средств, возможности за счет вложенных ресурсов покрыть инвестиционный риск.</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В конечном итоге, </w:t>
      </w:r>
      <w:r w:rsidRPr="002C3511">
        <w:rPr>
          <w:rFonts w:asciiTheme="majorHAnsi" w:hAnsiTheme="majorHAnsi"/>
          <w:b/>
          <w:sz w:val="25"/>
          <w:szCs w:val="25"/>
        </w:rPr>
        <w:t xml:space="preserve">задача резюме </w:t>
      </w:r>
      <w:r w:rsidRPr="002C3511">
        <w:rPr>
          <w:rFonts w:asciiTheme="majorHAnsi" w:hAnsiTheme="majorHAnsi"/>
          <w:sz w:val="25"/>
          <w:szCs w:val="25"/>
        </w:rPr>
        <w:t>–</w:t>
      </w:r>
      <w:r w:rsidRPr="002C3511">
        <w:rPr>
          <w:rFonts w:asciiTheme="majorHAnsi" w:hAnsiTheme="majorHAnsi"/>
          <w:b/>
          <w:sz w:val="25"/>
          <w:szCs w:val="25"/>
        </w:rPr>
        <w:t xml:space="preserve"> привлечь к нему внимание инвестора,</w:t>
      </w:r>
      <w:r w:rsidRPr="002C3511">
        <w:rPr>
          <w:rFonts w:asciiTheme="majorHAnsi" w:hAnsiTheme="majorHAnsi"/>
          <w:sz w:val="25"/>
          <w:szCs w:val="25"/>
        </w:rPr>
        <w:t xml:space="preserve"> дать  четкое предварительное представление о проекте и  стимулировать его к дальнейшему рассмотрению бизнес-плана. Резюме должно произвести благоприятное впечатление на тех, от кого руководство фирмы рассчитывает получить заемные средства.</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Поэтому в конкретной, яркой форме, с использованием важнейших цифр необходимо разъяснить, что фирма собирается сделать, за счет каких средств, чем ее продукт будет отличаться от продукции конкурентов и, главное, показать, какой  конечный финансовый результат ожидает фирма получить.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При этом важно постоянно иметь в виду основные цели и задачи реализации представляемого проекта, текущей и перспективной деятельности фирмы.</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Таким образом</w:t>
      </w:r>
      <w:r w:rsidR="00141AFB" w:rsidRPr="002C3511">
        <w:rPr>
          <w:rFonts w:asciiTheme="majorHAnsi" w:hAnsiTheme="majorHAnsi"/>
          <w:sz w:val="25"/>
          <w:szCs w:val="25"/>
        </w:rPr>
        <w:t>,</w:t>
      </w:r>
      <w:r w:rsidRPr="002C3511">
        <w:rPr>
          <w:rFonts w:asciiTheme="majorHAnsi" w:hAnsiTheme="majorHAnsi"/>
          <w:sz w:val="25"/>
          <w:szCs w:val="25"/>
        </w:rPr>
        <w:t xml:space="preserve"> описание проекта (резюме) может включать следующую информацию:</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Цель и задачи бизнес-плана; </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Описание предприятия, его специализацию и предысторию развития предприятия;</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Краткие сведения о квалификации управленческого персонала, какими способностями, применительно к настоящему проекту, обладает управленческий персонал;</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Преимущества продукции (услуг) предприятия на рынке и в отрасли;</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Ресурсы предприятия, его текущее финансовое состояние;</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lastRenderedPageBreak/>
        <w:t>Долгосрочную и краткосрочную стратегии предприятия, возможности роста производства и доходов, какие доходы предполагается получить, за какой период времени;</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Описание ситуации на рынке и в отрасли применительно к исследуемому производству;</w:t>
      </w:r>
    </w:p>
    <w:p w:rsidR="0073761A" w:rsidRPr="002C3511" w:rsidRDefault="0073761A" w:rsidP="00553517">
      <w:pPr>
        <w:pStyle w:val="af4"/>
        <w:numPr>
          <w:ilvl w:val="0"/>
          <w:numId w:val="18"/>
        </w:numPr>
        <w:tabs>
          <w:tab w:val="clear" w:pos="720"/>
          <w:tab w:val="num" w:pos="108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Потребности в инвестициях, направления их использования, предполагаемые источники финансирования, порядок возврата заемных средств.</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Следующий раздел бизнес-плана посвящается </w:t>
      </w:r>
      <w:r w:rsidRPr="002C3511">
        <w:rPr>
          <w:rFonts w:asciiTheme="majorHAnsi" w:hAnsiTheme="majorHAnsi"/>
          <w:b/>
          <w:sz w:val="25"/>
          <w:szCs w:val="25"/>
        </w:rPr>
        <w:t xml:space="preserve">целям предпринимательской деятельности, </w:t>
      </w:r>
      <w:r w:rsidRPr="002C3511">
        <w:rPr>
          <w:rFonts w:asciiTheme="majorHAnsi" w:hAnsiTheme="majorHAnsi"/>
          <w:sz w:val="25"/>
          <w:szCs w:val="25"/>
        </w:rPr>
        <w:t>формулировке стратегии фирмы и ее подразделений.</w:t>
      </w:r>
    </w:p>
    <w:p w:rsidR="0073761A" w:rsidRPr="002C3511" w:rsidRDefault="0073761A" w:rsidP="00553517">
      <w:pPr>
        <w:pStyle w:val="a9"/>
        <w:widowControl/>
        <w:spacing w:line="360" w:lineRule="auto"/>
        <w:ind w:firstLine="709"/>
        <w:jc w:val="both"/>
        <w:rPr>
          <w:rFonts w:asciiTheme="majorHAnsi" w:hAnsiTheme="majorHAnsi"/>
          <w:spacing w:val="-4"/>
          <w:sz w:val="25"/>
          <w:szCs w:val="25"/>
        </w:rPr>
      </w:pPr>
      <w:r w:rsidRPr="002C3511">
        <w:rPr>
          <w:rFonts w:asciiTheme="majorHAnsi" w:hAnsiTheme="majorHAnsi"/>
          <w:spacing w:val="-4"/>
          <w:sz w:val="25"/>
          <w:szCs w:val="25"/>
        </w:rPr>
        <w:t xml:space="preserve">Главной целью предприятия является получение прибыли. Из общей цели фирмы вытекают  основные задачи каждого ее структурного подразделения. В качестве таковых можно выделить: увеличение объемов продаж; снижение издержек на единицу выпущенной продукции; повышение качества продукции; рост прибыли; наращивание объема сбыта своей продукции на рынке и т.п. Естественно, что в процессе </w:t>
      </w:r>
      <w:proofErr w:type="gramStart"/>
      <w:r w:rsidRPr="002C3511">
        <w:rPr>
          <w:rFonts w:asciiTheme="majorHAnsi" w:hAnsiTheme="majorHAnsi"/>
          <w:spacing w:val="-4"/>
          <w:sz w:val="25"/>
          <w:szCs w:val="25"/>
        </w:rPr>
        <w:t>бизнес-планирования</w:t>
      </w:r>
      <w:proofErr w:type="gramEnd"/>
      <w:r w:rsidRPr="002C3511">
        <w:rPr>
          <w:rFonts w:asciiTheme="majorHAnsi" w:hAnsiTheme="majorHAnsi"/>
          <w:spacing w:val="-4"/>
          <w:sz w:val="25"/>
          <w:szCs w:val="25"/>
        </w:rPr>
        <w:t xml:space="preserve"> задачи различных уровней </w:t>
      </w:r>
      <w:proofErr w:type="spellStart"/>
      <w:r w:rsidRPr="002C3511">
        <w:rPr>
          <w:rFonts w:asciiTheme="majorHAnsi" w:hAnsiTheme="majorHAnsi"/>
          <w:spacing w:val="-4"/>
          <w:sz w:val="25"/>
          <w:szCs w:val="25"/>
        </w:rPr>
        <w:t>взаимоувязываются</w:t>
      </w:r>
      <w:proofErr w:type="spellEnd"/>
      <w:r w:rsidRPr="002C3511">
        <w:rPr>
          <w:rFonts w:asciiTheme="majorHAnsi" w:hAnsiTheme="majorHAnsi"/>
          <w:spacing w:val="-4"/>
          <w:sz w:val="25"/>
          <w:szCs w:val="25"/>
        </w:rPr>
        <w:t xml:space="preserve"> в пределах структурных подразделений и в масштабах всей фирмы.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Если бизнес-план предназначен для внутрифирменного планирования и не предполагает привлечения кредитных средств, то этот раздел имеет упрощенную форму. Когда предполагается обращение за кредитом данная часть документа включает в себя сведения о самой фирме, размер предполагаемого кредита, целесообразность его получения и целевое назначение, порядок погашения кредитного долга.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Следующий раздел </w:t>
      </w:r>
      <w:r w:rsidR="00E810F4" w:rsidRPr="002C3511">
        <w:rPr>
          <w:rFonts w:asciiTheme="majorHAnsi" w:hAnsiTheme="majorHAnsi"/>
          <w:sz w:val="25"/>
          <w:szCs w:val="25"/>
        </w:rPr>
        <w:t xml:space="preserve">– </w:t>
      </w:r>
      <w:r w:rsidRPr="002C3511">
        <w:rPr>
          <w:rFonts w:asciiTheme="majorHAnsi" w:hAnsiTheme="majorHAnsi"/>
          <w:b/>
          <w:sz w:val="25"/>
          <w:szCs w:val="25"/>
        </w:rPr>
        <w:t>характеристика предприятия</w:t>
      </w:r>
      <w:r w:rsidRPr="002C3511">
        <w:rPr>
          <w:rFonts w:asciiTheme="majorHAnsi" w:hAnsiTheme="majorHAnsi"/>
          <w:sz w:val="25"/>
          <w:szCs w:val="25"/>
        </w:rPr>
        <w:t xml:space="preserve">. В этом разделе - достаточно </w:t>
      </w:r>
      <w:r w:rsidR="00141AFB" w:rsidRPr="002C3511">
        <w:rPr>
          <w:rFonts w:asciiTheme="majorHAnsi" w:hAnsiTheme="majorHAnsi"/>
          <w:sz w:val="25"/>
          <w:szCs w:val="25"/>
        </w:rPr>
        <w:t xml:space="preserve">в </w:t>
      </w:r>
      <w:r w:rsidRPr="002C3511">
        <w:rPr>
          <w:rFonts w:asciiTheme="majorHAnsi" w:hAnsiTheme="majorHAnsi"/>
          <w:sz w:val="25"/>
          <w:szCs w:val="25"/>
        </w:rPr>
        <w:t xml:space="preserve">краткой форме излагается информация о стратегии развития и содержании деятельности фирмы, определяются целевые рынки по каждому направлению, формулируют основные цели проекта и его конкретные задачи.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 Характеристика предприятия включает следующие сведения:</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Полное и сокращенное наименование предприятия</w:t>
      </w:r>
      <w:r w:rsidR="00E810F4" w:rsidRPr="002C3511">
        <w:rPr>
          <w:rFonts w:asciiTheme="majorHAnsi" w:hAnsiTheme="majorHAnsi" w:cs="Times New Roman"/>
          <w:sz w:val="25"/>
          <w:szCs w:val="25"/>
        </w:rPr>
        <w:t>;</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Дату и место регистрации, номер регистрационного удостоверения, юридический адрес предприятия, банковские реквизиты;</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lastRenderedPageBreak/>
        <w:t xml:space="preserve"> Инициатора проекта;</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Организационно-правовую форму предприятия;</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Размер уставного капитала;</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Учредителей предприятия с указанием их доли, в уставном капитале;</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Характеристики менеджеров высшего звена управления - директора предприятия, главного бухгалтера (Ф.И.О., возраст, образование, квалификация, предыдущие три должности и место работы, срок работы в каждой должности, опыт работы в коммерческих структурах, в том числе в высшем и среднем звене управления);</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Основной вид деятельности предприятия;</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Формулировку миссии предприятия;</w:t>
      </w:r>
    </w:p>
    <w:p w:rsidR="0073761A" w:rsidRPr="002C3511" w:rsidRDefault="0073761A" w:rsidP="00553517">
      <w:pPr>
        <w:pStyle w:val="af4"/>
        <w:numPr>
          <w:ilvl w:val="0"/>
          <w:numId w:val="19"/>
        </w:numPr>
        <w:tabs>
          <w:tab w:val="clear" w:pos="720"/>
          <w:tab w:val="num" w:pos="0"/>
        </w:tabs>
        <w:spacing w:line="360" w:lineRule="auto"/>
        <w:ind w:left="0" w:firstLine="720"/>
        <w:jc w:val="both"/>
        <w:rPr>
          <w:rFonts w:asciiTheme="majorHAnsi" w:hAnsiTheme="majorHAnsi" w:cs="Times New Roman"/>
          <w:sz w:val="25"/>
          <w:szCs w:val="25"/>
        </w:rPr>
      </w:pPr>
      <w:r w:rsidRPr="002C3511">
        <w:rPr>
          <w:rFonts w:asciiTheme="majorHAnsi" w:hAnsiTheme="majorHAnsi" w:cs="Times New Roman"/>
          <w:sz w:val="25"/>
          <w:szCs w:val="25"/>
        </w:rPr>
        <w:t xml:space="preserve"> Оценку сильных и слабых сторон конкурентов и собственного предприятия.</w:t>
      </w:r>
    </w:p>
    <w:p w:rsidR="00151364" w:rsidRPr="002C3511" w:rsidRDefault="0073761A" w:rsidP="00295504">
      <w:pPr>
        <w:pStyle w:val="af4"/>
        <w:spacing w:line="360" w:lineRule="auto"/>
        <w:ind w:firstLine="720"/>
        <w:jc w:val="both"/>
        <w:rPr>
          <w:rFonts w:asciiTheme="majorHAnsi" w:hAnsiTheme="majorHAnsi" w:cs="Times New Roman"/>
          <w:sz w:val="25"/>
          <w:szCs w:val="25"/>
        </w:rPr>
      </w:pPr>
      <w:r w:rsidRPr="002C3511">
        <w:rPr>
          <w:rFonts w:asciiTheme="majorHAnsi" w:hAnsiTheme="majorHAnsi" w:cs="Times New Roman"/>
          <w:sz w:val="25"/>
          <w:szCs w:val="25"/>
        </w:rPr>
        <w:t>Оценку и анализ сильных и слабых сторон конкурентов и собственного предприятия можно оформить в виде таблицы.</w:t>
      </w:r>
    </w:p>
    <w:p w:rsidR="00151364" w:rsidRPr="002C3511" w:rsidRDefault="00151364" w:rsidP="00295504">
      <w:pPr>
        <w:pStyle w:val="af4"/>
        <w:spacing w:line="360" w:lineRule="auto"/>
        <w:ind w:firstLine="720"/>
        <w:jc w:val="both"/>
        <w:rPr>
          <w:rFonts w:asciiTheme="majorHAnsi" w:hAnsiTheme="majorHAnsi" w:cs="Times New Roman"/>
          <w:sz w:val="25"/>
          <w:szCs w:val="25"/>
        </w:rPr>
      </w:pPr>
    </w:p>
    <w:p w:rsidR="00553517" w:rsidRPr="002C3511" w:rsidRDefault="0073761A" w:rsidP="00151364">
      <w:pPr>
        <w:pStyle w:val="af4"/>
        <w:spacing w:line="360" w:lineRule="auto"/>
        <w:ind w:firstLine="720"/>
        <w:jc w:val="center"/>
        <w:rPr>
          <w:rFonts w:asciiTheme="majorHAnsi" w:hAnsiTheme="majorHAnsi" w:cs="Times New Roman"/>
          <w:b/>
          <w:sz w:val="25"/>
          <w:szCs w:val="25"/>
        </w:rPr>
      </w:pPr>
      <w:r w:rsidRPr="002C3511">
        <w:rPr>
          <w:rFonts w:asciiTheme="majorHAnsi" w:hAnsiTheme="majorHAnsi" w:cs="Times New Roman"/>
          <w:b/>
          <w:sz w:val="25"/>
          <w:szCs w:val="25"/>
        </w:rPr>
        <w:t>Анализ сильных и слабых сторон конкурентов</w:t>
      </w:r>
    </w:p>
    <w:p w:rsidR="0073761A" w:rsidRPr="002C3511" w:rsidRDefault="0073761A" w:rsidP="00553517">
      <w:pPr>
        <w:pStyle w:val="af4"/>
        <w:jc w:val="center"/>
        <w:rPr>
          <w:rFonts w:asciiTheme="majorHAnsi" w:hAnsiTheme="majorHAnsi" w:cs="Times New Roman"/>
          <w:b/>
          <w:sz w:val="25"/>
          <w:szCs w:val="25"/>
        </w:rPr>
      </w:pPr>
      <w:r w:rsidRPr="002C3511">
        <w:rPr>
          <w:rFonts w:asciiTheme="majorHAnsi" w:hAnsiTheme="majorHAnsi" w:cs="Times New Roman"/>
          <w:b/>
          <w:sz w:val="25"/>
          <w:szCs w:val="25"/>
        </w:rPr>
        <w:t>и собственного предприятия</w:t>
      </w:r>
    </w:p>
    <w:p w:rsidR="0073761A" w:rsidRPr="002C3511" w:rsidRDefault="0073761A" w:rsidP="001C7502">
      <w:pPr>
        <w:pStyle w:val="af4"/>
        <w:jc w:val="both"/>
        <w:rPr>
          <w:rFonts w:asciiTheme="majorHAnsi" w:hAnsiTheme="majorHAnsi" w:cs="Times New Roman"/>
          <w:sz w:val="25"/>
          <w:szCs w:val="25"/>
        </w:rPr>
      </w:pPr>
    </w:p>
    <w:tbl>
      <w:tblPr>
        <w:tblW w:w="9765" w:type="dxa"/>
        <w:jc w:val="center"/>
        <w:tblLook w:val="01E0" w:firstRow="1" w:lastRow="1" w:firstColumn="1" w:lastColumn="1" w:noHBand="0" w:noVBand="0"/>
      </w:tblPr>
      <w:tblGrid>
        <w:gridCol w:w="6506"/>
        <w:gridCol w:w="1901"/>
        <w:gridCol w:w="1358"/>
      </w:tblGrid>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center"/>
              <w:rPr>
                <w:rFonts w:asciiTheme="majorHAnsi" w:hAnsiTheme="majorHAnsi" w:cs="Times New Roman"/>
                <w:sz w:val="25"/>
                <w:szCs w:val="25"/>
              </w:rPr>
            </w:pPr>
            <w:r w:rsidRPr="002C3511">
              <w:rPr>
                <w:rFonts w:asciiTheme="majorHAnsi" w:hAnsiTheme="majorHAnsi" w:cs="Times New Roman"/>
                <w:sz w:val="25"/>
                <w:szCs w:val="25"/>
              </w:rPr>
              <w:t>Факторы, характеризующие предприятие</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center"/>
              <w:rPr>
                <w:rFonts w:asciiTheme="majorHAnsi" w:hAnsiTheme="majorHAnsi" w:cs="Times New Roman"/>
                <w:sz w:val="25"/>
                <w:szCs w:val="25"/>
              </w:rPr>
            </w:pPr>
            <w:r w:rsidRPr="002C3511">
              <w:rPr>
                <w:rFonts w:asciiTheme="majorHAnsi" w:hAnsiTheme="majorHAnsi" w:cs="Times New Roman"/>
                <w:sz w:val="25"/>
                <w:szCs w:val="25"/>
              </w:rPr>
              <w:t>Преимущества (сильные стороны)</w:t>
            </w: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center"/>
              <w:rPr>
                <w:rFonts w:asciiTheme="majorHAnsi" w:hAnsiTheme="majorHAnsi" w:cs="Times New Roman"/>
                <w:sz w:val="25"/>
                <w:szCs w:val="25"/>
              </w:rPr>
            </w:pPr>
            <w:r w:rsidRPr="002C3511">
              <w:rPr>
                <w:rFonts w:asciiTheme="majorHAnsi" w:hAnsiTheme="majorHAnsi" w:cs="Times New Roman"/>
                <w:sz w:val="25"/>
                <w:szCs w:val="25"/>
              </w:rPr>
              <w:t>Слабые стороны</w:t>
            </w:r>
          </w:p>
        </w:tc>
      </w:tr>
      <w:tr w:rsidR="0073761A" w:rsidRPr="002C3511" w:rsidTr="001C475D">
        <w:trPr>
          <w:jc w:val="center"/>
        </w:trPr>
        <w:tc>
          <w:tcPr>
            <w:tcW w:w="9765"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center"/>
              <w:rPr>
                <w:rFonts w:asciiTheme="majorHAnsi" w:hAnsiTheme="majorHAnsi" w:cs="Times New Roman"/>
                <w:sz w:val="25"/>
                <w:szCs w:val="25"/>
              </w:rPr>
            </w:pPr>
            <w:r w:rsidRPr="002C3511">
              <w:rPr>
                <w:rFonts w:asciiTheme="majorHAnsi" w:hAnsiTheme="majorHAnsi" w:cs="Times New Roman"/>
                <w:sz w:val="25"/>
                <w:szCs w:val="25"/>
              </w:rPr>
              <w:t>Менеджмент предприятия</w:t>
            </w: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Предпринимательская культура и философия</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Цели и формулируемые стратегии</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Система мотивации сотрудников</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Производство</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Оборудование</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Гибкость производственных линий</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Качество производственного планирования и управления</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Научные исследования и разработки</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Интенсивность и результаты</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Ноу-хау</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Использование новых информационных технологий</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9765"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center"/>
              <w:rPr>
                <w:rFonts w:asciiTheme="majorHAnsi" w:hAnsiTheme="majorHAnsi" w:cs="Times New Roman"/>
                <w:sz w:val="25"/>
                <w:szCs w:val="25"/>
              </w:rPr>
            </w:pPr>
            <w:r w:rsidRPr="002C3511">
              <w:rPr>
                <w:rFonts w:asciiTheme="majorHAnsi" w:hAnsiTheme="majorHAnsi" w:cs="Times New Roman"/>
                <w:sz w:val="25"/>
                <w:szCs w:val="25"/>
              </w:rPr>
              <w:t>Маркетинг</w:t>
            </w: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Организация сбыта</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Расположение сбытовых филиалов</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lastRenderedPageBreak/>
              <w:t>Фаза &lt;жизненного цикла&gt; у важнейших продуктов</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9765"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center"/>
              <w:rPr>
                <w:rFonts w:asciiTheme="majorHAnsi" w:hAnsiTheme="majorHAnsi" w:cs="Times New Roman"/>
                <w:sz w:val="25"/>
                <w:szCs w:val="25"/>
              </w:rPr>
            </w:pPr>
            <w:r w:rsidRPr="002C3511">
              <w:rPr>
                <w:rFonts w:asciiTheme="majorHAnsi" w:hAnsiTheme="majorHAnsi" w:cs="Times New Roman"/>
                <w:sz w:val="25"/>
                <w:szCs w:val="25"/>
              </w:rPr>
              <w:t>Кадры</w:t>
            </w: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Возрастная структура</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Уровень образования</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Квалификация и мотивация труда персонала</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9765"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center"/>
              <w:rPr>
                <w:rFonts w:asciiTheme="majorHAnsi" w:hAnsiTheme="majorHAnsi" w:cs="Times New Roman"/>
                <w:sz w:val="25"/>
                <w:szCs w:val="25"/>
              </w:rPr>
            </w:pPr>
            <w:r w:rsidRPr="002C3511">
              <w:rPr>
                <w:rFonts w:asciiTheme="majorHAnsi" w:hAnsiTheme="majorHAnsi" w:cs="Times New Roman"/>
                <w:sz w:val="25"/>
                <w:szCs w:val="25"/>
              </w:rPr>
              <w:t>Финансы</w:t>
            </w: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Доля собственного капитала (капитал и резервы)</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Уровень финансового состояния</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r w:rsidR="0073761A" w:rsidRPr="002C3511" w:rsidTr="001C475D">
        <w:trPr>
          <w:jc w:val="center"/>
        </w:trPr>
        <w:tc>
          <w:tcPr>
            <w:tcW w:w="6661"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r w:rsidRPr="002C3511">
              <w:rPr>
                <w:rFonts w:asciiTheme="majorHAnsi" w:hAnsiTheme="majorHAnsi" w:cs="Times New Roman"/>
                <w:sz w:val="25"/>
                <w:szCs w:val="25"/>
              </w:rPr>
              <w:t>Возможности получения кредита</w:t>
            </w:r>
          </w:p>
        </w:tc>
        <w:tc>
          <w:tcPr>
            <w:tcW w:w="1739"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c>
          <w:tcPr>
            <w:tcW w:w="1365" w:type="dxa"/>
            <w:tcBorders>
              <w:top w:val="single" w:sz="4" w:space="0" w:color="auto"/>
              <w:left w:val="single" w:sz="4" w:space="0" w:color="auto"/>
              <w:bottom w:val="single" w:sz="4" w:space="0" w:color="auto"/>
              <w:right w:val="single" w:sz="4" w:space="0" w:color="auto"/>
            </w:tcBorders>
          </w:tcPr>
          <w:p w:rsidR="0073761A" w:rsidRPr="002C3511" w:rsidRDefault="0073761A" w:rsidP="001C7502">
            <w:pPr>
              <w:pStyle w:val="af4"/>
              <w:jc w:val="both"/>
              <w:rPr>
                <w:rFonts w:asciiTheme="majorHAnsi" w:hAnsiTheme="majorHAnsi" w:cs="Times New Roman"/>
                <w:sz w:val="25"/>
                <w:szCs w:val="25"/>
              </w:rPr>
            </w:pPr>
          </w:p>
        </w:tc>
      </w:tr>
    </w:tbl>
    <w:p w:rsidR="0073761A" w:rsidRPr="002C3511" w:rsidRDefault="0073761A" w:rsidP="00553517">
      <w:pPr>
        <w:pStyle w:val="af4"/>
        <w:jc w:val="both"/>
        <w:rPr>
          <w:rFonts w:asciiTheme="majorHAnsi" w:hAnsiTheme="majorHAnsi" w:cs="Times New Roman"/>
          <w:sz w:val="25"/>
          <w:szCs w:val="25"/>
        </w:rPr>
      </w:pP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Большое значение придается таким характеристикам, как месторасположение, его профиль, вид продукции или услуг, предлагаемых потребителю, правовая форма и организационная структура управления предприятием. От удачного расположения предприятия в значительной степени зависит возможность получения высокой прибыли.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Здесь также содержатся сведения об учредителях, высших руководителях компании (для крупных), ведущих сотрудниках (для средних и малых предприятий), консультантах компании и их профессиональной подготовке.</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В этом разделе бизнес-плана важно дать ответ на следующие вопросы:</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1. Адрес предприятия</w:t>
      </w:r>
      <w:r w:rsidR="00E810F4" w:rsidRPr="002C3511">
        <w:rPr>
          <w:rFonts w:asciiTheme="majorHAnsi" w:hAnsiTheme="majorHAnsi"/>
          <w:sz w:val="25"/>
          <w:szCs w:val="25"/>
        </w:rPr>
        <w:t>;</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2. Характеристика занимаемого помещения</w:t>
      </w:r>
      <w:r w:rsidR="00E810F4" w:rsidRPr="002C3511">
        <w:rPr>
          <w:rFonts w:asciiTheme="majorHAnsi" w:hAnsiTheme="majorHAnsi"/>
          <w:sz w:val="25"/>
          <w:szCs w:val="25"/>
        </w:rPr>
        <w:t>;</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3. Предприятие расположено на собственной земле или арендованной?</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4. Существуют ли зональные ограничения на занятие данным видом предпринимательской деятельности в близлежащих районах?</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5. Чем объясняется Ваш выбор именно этого места для фирмы?</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6. Как отразится выбор Вами месторасположения предприятия на издержках?</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7. Размеры предприятия;</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8. Внутренние возможности предприятия, его основной и оборотный капитал, кадровый состав; состояние имеющегося оборудования и потребность в дополнительном оборудовании;</w:t>
      </w:r>
    </w:p>
    <w:p w:rsidR="0073761A" w:rsidRPr="002C3511" w:rsidRDefault="0073761A" w:rsidP="00553517">
      <w:pPr>
        <w:pStyle w:val="a9"/>
        <w:widowControl/>
        <w:numPr>
          <w:ilvl w:val="0"/>
          <w:numId w:val="1"/>
        </w:numPr>
        <w:spacing w:line="360" w:lineRule="auto"/>
        <w:ind w:left="0" w:firstLine="709"/>
        <w:jc w:val="both"/>
        <w:rPr>
          <w:rFonts w:asciiTheme="majorHAnsi" w:hAnsiTheme="majorHAnsi"/>
          <w:sz w:val="25"/>
          <w:szCs w:val="25"/>
        </w:rPr>
      </w:pPr>
      <w:r w:rsidRPr="002C3511">
        <w:rPr>
          <w:rFonts w:asciiTheme="majorHAnsi" w:hAnsiTheme="majorHAnsi"/>
          <w:sz w:val="25"/>
          <w:szCs w:val="25"/>
        </w:rPr>
        <w:t xml:space="preserve">Организационно-правовая форма предприятия, имеющиеся у него лицензии (в том числе те, которые должны быть получены), патенты и т.п. </w:t>
      </w:r>
    </w:p>
    <w:p w:rsidR="0073761A" w:rsidRPr="002C3511" w:rsidRDefault="0073761A" w:rsidP="00553517">
      <w:pPr>
        <w:pStyle w:val="a9"/>
        <w:widowControl/>
        <w:spacing w:line="360" w:lineRule="auto"/>
        <w:ind w:firstLine="709"/>
        <w:jc w:val="both"/>
        <w:rPr>
          <w:rFonts w:asciiTheme="majorHAnsi" w:hAnsiTheme="majorHAnsi"/>
          <w:spacing w:val="-4"/>
          <w:sz w:val="25"/>
          <w:szCs w:val="25"/>
        </w:rPr>
      </w:pPr>
      <w:proofErr w:type="gramStart"/>
      <w:r w:rsidRPr="002C3511">
        <w:rPr>
          <w:rFonts w:asciiTheme="majorHAnsi" w:hAnsiTheme="majorHAnsi"/>
          <w:sz w:val="25"/>
          <w:szCs w:val="25"/>
        </w:rPr>
        <w:t xml:space="preserve">Характеристика </w:t>
      </w:r>
      <w:r w:rsidRPr="002C3511">
        <w:rPr>
          <w:rFonts w:asciiTheme="majorHAnsi" w:hAnsiTheme="majorHAnsi"/>
          <w:b/>
          <w:sz w:val="25"/>
          <w:szCs w:val="25"/>
        </w:rPr>
        <w:t>направлений деятельности компании</w:t>
      </w:r>
      <w:r w:rsidRPr="002C3511">
        <w:rPr>
          <w:rFonts w:asciiTheme="majorHAnsi" w:hAnsiTheme="majorHAnsi"/>
          <w:sz w:val="25"/>
          <w:szCs w:val="25"/>
        </w:rPr>
        <w:t xml:space="preserve"> предполагает  </w:t>
      </w:r>
      <w:r w:rsidRPr="002C3511">
        <w:rPr>
          <w:rFonts w:asciiTheme="majorHAnsi" w:hAnsiTheme="majorHAnsi"/>
          <w:b/>
          <w:spacing w:val="-4"/>
          <w:sz w:val="25"/>
          <w:szCs w:val="25"/>
        </w:rPr>
        <w:t>описание видов деятельности</w:t>
      </w:r>
      <w:r w:rsidRPr="002C3511">
        <w:rPr>
          <w:rFonts w:asciiTheme="majorHAnsi" w:hAnsiTheme="majorHAnsi"/>
          <w:spacing w:val="-4"/>
          <w:sz w:val="25"/>
          <w:szCs w:val="25"/>
        </w:rPr>
        <w:t xml:space="preserve">, которых у предприятия может быть несколько: маркетинг, производство, финансы, торговля, сфера услуг, венчурный бизнес или </w:t>
      </w:r>
      <w:r w:rsidRPr="002C3511">
        <w:rPr>
          <w:rFonts w:asciiTheme="majorHAnsi" w:hAnsiTheme="majorHAnsi"/>
          <w:spacing w:val="-4"/>
          <w:sz w:val="25"/>
          <w:szCs w:val="25"/>
        </w:rPr>
        <w:lastRenderedPageBreak/>
        <w:t>др. По каждому направлению определяются цели и задачи,  характер и механизм их достижения,  ориентация на рентабельность, которая должна быть присуща даже некоммерческим организациям – для их выживания в рыночных условиях.</w:t>
      </w:r>
      <w:proofErr w:type="gramEnd"/>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В </w:t>
      </w:r>
      <w:r w:rsidRPr="002C3511">
        <w:rPr>
          <w:rFonts w:asciiTheme="majorHAnsi" w:hAnsiTheme="majorHAnsi"/>
          <w:b/>
          <w:sz w:val="25"/>
          <w:szCs w:val="25"/>
        </w:rPr>
        <w:t xml:space="preserve">разделе </w:t>
      </w:r>
      <w:r w:rsidRPr="002C3511">
        <w:rPr>
          <w:rFonts w:asciiTheme="majorHAnsi" w:hAnsiTheme="majorHAnsi"/>
          <w:b/>
          <w:iCs/>
          <w:sz w:val="25"/>
          <w:szCs w:val="25"/>
        </w:rPr>
        <w:t>товары</w:t>
      </w:r>
      <w:r w:rsidRPr="002C3511">
        <w:rPr>
          <w:rFonts w:asciiTheme="majorHAnsi" w:hAnsiTheme="majorHAnsi"/>
          <w:b/>
          <w:sz w:val="25"/>
          <w:szCs w:val="25"/>
        </w:rPr>
        <w:t xml:space="preserve"> (продукция или услуги)</w:t>
      </w:r>
      <w:r w:rsidRPr="002C3511">
        <w:rPr>
          <w:rFonts w:asciiTheme="majorHAnsi" w:hAnsiTheme="majorHAnsi"/>
          <w:sz w:val="25"/>
          <w:szCs w:val="25"/>
        </w:rPr>
        <w:t xml:space="preserve"> приводятся все необходимые сведения о продукции, производимой компанией: назначение продукции или услуг, область применения, потребительские свойства, существенные отличия от товаров конкурентов, степень защищенности патентами, авторскими свидетельствами, дается наглядное изображение товара. Если речь идет о сложных технических изделиях (бытовая техника, товары производственного назначения), то необходимо показать организацию сервиса.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Бизнес-план существенно выиграет, если основной упор будет сделан на выполнении товаром тех функций, которые и обеспечат наиболее полное удовлетворение потребностей покупателей. Для этого можно составить краткие функциональные характеристики предлагаемой продукции, сопроводить их для большей иллюстративности фотографиями изделия.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Очень важно, чтобы продукция предприятия характеризовалась именно с точки зрения определенных преимуществ и выгод, которые получает потребитель в результате покупки данной продукции.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При формировании ассортимента принимаются во внимание и такие проблемы, как цены, качество, гарантии, сервис, стремление фирмы занять лидерское положение на конкретном рынке.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Формирование ассортимента представляет собой планирование фактически всех видов деятельности научно-технической и проектной, маркетингового исследования рынка, организации сбыта, сервиса, рекламы, стимулирования спроса, отбора товаров для производства и реализации на рынке при согласовании потребительских свойств товаров и требований рынка.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При составлении бизнес-плана учитываются требования покупателей к </w:t>
      </w:r>
      <w:r w:rsidRPr="002C3511">
        <w:rPr>
          <w:rFonts w:asciiTheme="majorHAnsi" w:hAnsiTheme="majorHAnsi"/>
          <w:spacing w:val="-4"/>
          <w:sz w:val="25"/>
          <w:szCs w:val="25"/>
        </w:rPr>
        <w:t>качеству продукции, возможность с помощью предлагаемого товара удовлетворять конкретную потребность покупателя. В бизнес-плане должно быть отражено стремление фирмы предложить на рынок продукцию именно такого качества, который соответствует современным возрастающим запросам потребителя.</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Решающий фактор коммерческого успеха фирмы, привлечения внимания к ней инвесторов – </w:t>
      </w:r>
      <w:r w:rsidRPr="002C3511">
        <w:rPr>
          <w:rFonts w:asciiTheme="majorHAnsi" w:hAnsiTheme="majorHAnsi"/>
          <w:b/>
          <w:sz w:val="25"/>
          <w:szCs w:val="25"/>
        </w:rPr>
        <w:t>конкурентоспособность товара</w:t>
      </w:r>
      <w:r w:rsidRPr="002C3511">
        <w:rPr>
          <w:rFonts w:asciiTheme="majorHAnsi" w:hAnsiTheme="majorHAnsi"/>
          <w:sz w:val="25"/>
          <w:szCs w:val="25"/>
        </w:rPr>
        <w:t xml:space="preserve">. Она определяется </w:t>
      </w:r>
      <w:r w:rsidRPr="002C3511">
        <w:rPr>
          <w:rFonts w:asciiTheme="majorHAnsi" w:hAnsiTheme="majorHAnsi"/>
          <w:sz w:val="25"/>
          <w:szCs w:val="25"/>
        </w:rPr>
        <w:lastRenderedPageBreak/>
        <w:t xml:space="preserve">комплексом потребительских характеристик товара, отвечающих требованиям рынка, коммерческим и иным условиям реализации: цена, сроки поставки, каналы сбыта, предпродажное и послепродажное обслуживание, престиж фирмы, реклама. Важным показателем конкурентоспособности продукции является уровень затрат потребителя за время ее эксплуатации, дизайн, особенность упаковки, в которой  товар будет продаваться.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Важным в бизнес-плане является раздел, посвященный </w:t>
      </w:r>
      <w:r w:rsidRPr="002C3511">
        <w:rPr>
          <w:rFonts w:asciiTheme="majorHAnsi" w:hAnsiTheme="majorHAnsi"/>
          <w:b/>
          <w:sz w:val="25"/>
          <w:szCs w:val="25"/>
        </w:rPr>
        <w:t>организационной структуре управления</w:t>
      </w:r>
      <w:r w:rsidRPr="002C3511">
        <w:rPr>
          <w:rFonts w:asciiTheme="majorHAnsi" w:hAnsiTheme="majorHAnsi"/>
          <w:sz w:val="25"/>
          <w:szCs w:val="25"/>
        </w:rPr>
        <w:t xml:space="preserve">. Особенно большое значение он имеет для новых предприятий.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В этом разделе бизнес-плана обосновывается та форма, в которой предприниматель предполагает вести свой бизнес: частное владение, кооператив, товарищество, акционерная компания, совместное предприятие и т.п. Каждая из них обладает своими достоинствами и недостатками, спецификой, которая накладывает определенный отпечаток на процесс управления ими. Отмечается также, является ли данное предприятие вновь организуемым или действующим, в том числе расширяющим сферу деятельности.</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В бизнес-плане нужно четко определить основные управленческие должности на предприятии, указать работников, которые эти должности займут, кто кому подчиняется, кто принимает окончательные управленческие решения, дать  краткую характеристику их деловых качеств, свидетельствующих о способности менеджеров справляться со своими обязанностями.</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Управленческая деятельность требует не только хорошей организации и распределения обязанностей, налаженной системы обратной связи, но и компетентности управляющего персонала.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Потребность в кадрах следует отразить не только на настоящий момент, но и на перспективу, указав полноту их занятости, необходимость обучения или переобучения, предоставления льгот и форму оплаты.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Подраздел </w:t>
      </w:r>
      <w:r w:rsidRPr="002C3511">
        <w:rPr>
          <w:rFonts w:asciiTheme="majorHAnsi" w:hAnsiTheme="majorHAnsi"/>
          <w:b/>
          <w:iCs/>
          <w:sz w:val="25"/>
          <w:szCs w:val="25"/>
        </w:rPr>
        <w:t>целевое назначение кредита и его предполагаемая отдача</w:t>
      </w:r>
      <w:r w:rsidRPr="002C3511">
        <w:rPr>
          <w:rFonts w:asciiTheme="majorHAnsi" w:hAnsiTheme="majorHAnsi"/>
          <w:sz w:val="25"/>
          <w:szCs w:val="25"/>
        </w:rPr>
        <w:t xml:space="preserve">, как показывает практика, оказывается весьма полезным не только при использовании заемных средств со стороны, но и при самофинансировании. В этих случаях бизнес-планы могут разрабатываться в рамках каждого подразделения холдинга в их более сокращенном варианте, в самом же холдинге </w:t>
      </w:r>
      <w:r w:rsidRPr="002C3511">
        <w:rPr>
          <w:rFonts w:asciiTheme="majorHAnsi" w:hAnsiTheme="majorHAnsi"/>
          <w:sz w:val="25"/>
          <w:szCs w:val="25"/>
        </w:rPr>
        <w:lastRenderedPageBreak/>
        <w:t>он может иметь свою специфическую, «укрупненную» форму, уточняемую при согласовании бизнес-планов его внутренних фирм.</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Необходимость следующего раздела бизнес-плана – </w:t>
      </w:r>
      <w:r w:rsidRPr="002C3511">
        <w:rPr>
          <w:rFonts w:asciiTheme="majorHAnsi" w:hAnsiTheme="majorHAnsi"/>
          <w:b/>
          <w:sz w:val="25"/>
          <w:szCs w:val="25"/>
        </w:rPr>
        <w:t>плана маркетинга</w:t>
      </w:r>
      <w:r w:rsidRPr="002C3511">
        <w:rPr>
          <w:rFonts w:asciiTheme="majorHAnsi" w:hAnsiTheme="majorHAnsi"/>
          <w:sz w:val="25"/>
          <w:szCs w:val="25"/>
        </w:rPr>
        <w:t xml:space="preserve"> определяется тем, что он закладывает основу для эффективного управления деятельностью фирмы и для привлечения партнеров, инвесторов и кредиторов к сотрудничеству с ней. В этом разделе формулируются стратегия, цели и задачи маркетинга, обосновывается выбор целевых сегментов рынка, разрабатывается прогноз продаж, стратегия рекламы и продвижения товара на рынке, определяется порядок осуществления продаж и каналы сбыта, указывается, что должно быть сделано, кем, когда и какие для этого потребуются средства. </w:t>
      </w:r>
    </w:p>
    <w:p w:rsidR="0073761A" w:rsidRPr="002C3511" w:rsidRDefault="0073761A" w:rsidP="00553517">
      <w:pPr>
        <w:pStyle w:val="a3"/>
        <w:widowControl/>
        <w:ind w:firstLine="709"/>
        <w:jc w:val="both"/>
        <w:rPr>
          <w:rFonts w:asciiTheme="majorHAnsi" w:hAnsiTheme="majorHAnsi"/>
          <w:sz w:val="25"/>
          <w:szCs w:val="25"/>
        </w:rPr>
      </w:pPr>
      <w:r w:rsidRPr="002C3511">
        <w:rPr>
          <w:rFonts w:asciiTheme="majorHAnsi" w:hAnsiTheme="majorHAnsi"/>
          <w:sz w:val="25"/>
          <w:szCs w:val="25"/>
        </w:rPr>
        <w:t xml:space="preserve">Под маркетингом принято понимать систему </w:t>
      </w:r>
      <w:proofErr w:type="gramStart"/>
      <w:r w:rsidRPr="002C3511">
        <w:rPr>
          <w:rFonts w:asciiTheme="majorHAnsi" w:hAnsiTheme="majorHAnsi"/>
          <w:sz w:val="25"/>
          <w:szCs w:val="25"/>
        </w:rPr>
        <w:t>организации</w:t>
      </w:r>
      <w:proofErr w:type="gramEnd"/>
      <w:r w:rsidRPr="002C3511">
        <w:rPr>
          <w:rFonts w:asciiTheme="majorHAnsi" w:hAnsiTheme="majorHAnsi"/>
          <w:sz w:val="25"/>
          <w:szCs w:val="25"/>
        </w:rPr>
        <w:t xml:space="preserve"> и сбыта продукции, направленную на получение максимальной прибыли за счет удовлетворения потребностей покупателя. </w:t>
      </w:r>
    </w:p>
    <w:p w:rsidR="0073761A" w:rsidRPr="002C3511" w:rsidRDefault="0073761A" w:rsidP="00553517">
      <w:pPr>
        <w:pStyle w:val="a3"/>
        <w:widowControl/>
        <w:ind w:firstLine="709"/>
        <w:jc w:val="both"/>
        <w:rPr>
          <w:rFonts w:asciiTheme="majorHAnsi" w:hAnsiTheme="majorHAnsi"/>
          <w:sz w:val="25"/>
          <w:szCs w:val="25"/>
        </w:rPr>
      </w:pPr>
      <w:r w:rsidRPr="002C3511">
        <w:rPr>
          <w:rFonts w:asciiTheme="majorHAnsi" w:hAnsiTheme="majorHAnsi"/>
          <w:sz w:val="25"/>
          <w:szCs w:val="25"/>
        </w:rPr>
        <w:t>План должен также включать выбор посредников и торговых представителей, время начала их деятельности, связанной с реализацией продукции фирмы, регионы их работы. При использовании собственной торговой сети приводятся ее структура, расчет объема продаж, приходящегося на одного продавца в год. К плану прилагается смета затрат на реализацию продукции и график работы сбытового подразделения фирмы</w:t>
      </w:r>
      <w:r w:rsidR="0052422C" w:rsidRPr="002C3511">
        <w:rPr>
          <w:rFonts w:asciiTheme="majorHAnsi" w:hAnsiTheme="majorHAnsi"/>
          <w:sz w:val="25"/>
          <w:szCs w:val="25"/>
        </w:rPr>
        <w:t>.</w:t>
      </w:r>
    </w:p>
    <w:p w:rsidR="0073761A" w:rsidRPr="002C3511" w:rsidRDefault="0073761A" w:rsidP="00553517">
      <w:pPr>
        <w:pStyle w:val="a3"/>
        <w:keepNext/>
        <w:widowControl/>
        <w:ind w:firstLine="709"/>
        <w:jc w:val="both"/>
        <w:rPr>
          <w:rFonts w:asciiTheme="majorHAnsi" w:hAnsiTheme="majorHAnsi"/>
          <w:sz w:val="25"/>
          <w:szCs w:val="25"/>
        </w:rPr>
      </w:pPr>
      <w:r w:rsidRPr="002C3511">
        <w:rPr>
          <w:rFonts w:asciiTheme="majorHAnsi" w:hAnsiTheme="majorHAnsi"/>
          <w:sz w:val="25"/>
          <w:szCs w:val="25"/>
        </w:rPr>
        <w:t xml:space="preserve">При организации нового предприятия первой задачей обычно является определение предполагаемого рынка сбыта и своих потенциальных клиентов, изучение их потребностей. В уже действующей фирме, в том числе расширяющей свою деятельность, клиенты уже есть, и изучать потребности можно начинать с них, независимо от того, будут ли они потребителями новой продукции. </w:t>
      </w:r>
    </w:p>
    <w:p w:rsidR="0073761A" w:rsidRPr="002C3511" w:rsidRDefault="0073761A" w:rsidP="00553517">
      <w:pPr>
        <w:pStyle w:val="a9"/>
        <w:widowControl/>
        <w:spacing w:line="360" w:lineRule="auto"/>
        <w:ind w:firstLine="709"/>
        <w:jc w:val="both"/>
        <w:rPr>
          <w:rFonts w:asciiTheme="majorHAnsi" w:hAnsiTheme="majorHAnsi"/>
          <w:sz w:val="25"/>
          <w:szCs w:val="25"/>
          <w:u w:val="single"/>
        </w:rPr>
      </w:pPr>
      <w:r w:rsidRPr="002C3511">
        <w:rPr>
          <w:rFonts w:asciiTheme="majorHAnsi" w:hAnsiTheme="majorHAnsi"/>
          <w:b/>
          <w:sz w:val="25"/>
          <w:szCs w:val="25"/>
        </w:rPr>
        <w:t>Производственный план</w:t>
      </w:r>
      <w:r w:rsidRPr="002C3511">
        <w:rPr>
          <w:rFonts w:asciiTheme="majorHAnsi" w:hAnsiTheme="majorHAnsi"/>
          <w:sz w:val="25"/>
          <w:szCs w:val="25"/>
        </w:rPr>
        <w:t xml:space="preserve">  включает в себя обоснование требований к помещению и оборудованию, определение потребностей в трудовых ресурсах, описание производственных мощностей и самого процесса производства, необходимости и реализации субподряда.</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Производственная деятельность требует не только четкой организации, но и своего отражения в бизнес-плане. Здесь необходимо ответить на вопрос о том, как фирма предполагает выпускать свою продукцию. Важно описать процесс производства в понятных любому терминах. В некоторых случаях может </w:t>
      </w:r>
      <w:r w:rsidRPr="002C3511">
        <w:rPr>
          <w:rFonts w:asciiTheme="majorHAnsi" w:hAnsiTheme="majorHAnsi"/>
          <w:sz w:val="25"/>
          <w:szCs w:val="25"/>
        </w:rPr>
        <w:lastRenderedPageBreak/>
        <w:t xml:space="preserve">быть </w:t>
      </w:r>
      <w:proofErr w:type="gramStart"/>
      <w:r w:rsidRPr="002C3511">
        <w:rPr>
          <w:rFonts w:asciiTheme="majorHAnsi" w:hAnsiTheme="majorHAnsi"/>
          <w:sz w:val="25"/>
          <w:szCs w:val="25"/>
        </w:rPr>
        <w:t>удобно</w:t>
      </w:r>
      <w:proofErr w:type="gramEnd"/>
      <w:r w:rsidRPr="002C3511">
        <w:rPr>
          <w:rFonts w:asciiTheme="majorHAnsi" w:hAnsiTheme="majorHAnsi"/>
          <w:sz w:val="25"/>
          <w:szCs w:val="25"/>
        </w:rPr>
        <w:t xml:space="preserve"> представить процесс производства в виде диаграммы, на которой указываются производственные циклы.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Потенциальных инвесторов и кредиторов этот раздел призван убедить в том, что проект находится в высокой степени готовности, а фирма представляет собой надежного клиента.</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Любая деятельность не обходится </w:t>
      </w:r>
      <w:r w:rsidRPr="002C3511">
        <w:rPr>
          <w:rFonts w:asciiTheme="majorHAnsi" w:hAnsiTheme="majorHAnsi"/>
          <w:b/>
          <w:sz w:val="25"/>
          <w:szCs w:val="25"/>
        </w:rPr>
        <w:t>без капитального оборудования,</w:t>
      </w:r>
      <w:r w:rsidRPr="002C3511">
        <w:rPr>
          <w:rFonts w:asciiTheme="majorHAnsi" w:hAnsiTheme="majorHAnsi"/>
          <w:sz w:val="25"/>
          <w:szCs w:val="25"/>
        </w:rPr>
        <w:t xml:space="preserve"> которое используется для производства товара или предоставления услуг, доставки, хранения, продажи. Оно не подлежит частой замене, хотя в процессе эксплуатации изнашивается. К нему относят: разного рода станки и оборудование, холодильные установки, витрины, осветительные приборы, средства для транспортировки товара, офисное оборудование и мебель.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В данном разделе необходимо представить сведения о приобретаемом оборудовании, предъявляемых к  нему требований с обоснованием уровня технологичности, надежности, срока безремонтной эксплуатации, безопасности труда и другим параметрам.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С производственной и коммерческой деятельностью тесно связано </w:t>
      </w:r>
      <w:r w:rsidRPr="002C3511">
        <w:rPr>
          <w:rFonts w:asciiTheme="majorHAnsi" w:hAnsiTheme="majorHAnsi"/>
          <w:b/>
          <w:sz w:val="25"/>
          <w:szCs w:val="25"/>
        </w:rPr>
        <w:t>управление финансовой сферой.</w:t>
      </w:r>
      <w:r w:rsidRPr="002C3511">
        <w:rPr>
          <w:rFonts w:asciiTheme="majorHAnsi" w:hAnsiTheme="majorHAnsi"/>
          <w:sz w:val="25"/>
          <w:szCs w:val="25"/>
        </w:rPr>
        <w:t xml:space="preserve"> Различают два вида финансового планирования: долгосрочное и краткосрочное. Основа долгосрочного планирования – определение потребности в капитале, позволяющей осуществить выбор и сроки получения кредитов, распределить капитал </w:t>
      </w:r>
      <w:proofErr w:type="gramStart"/>
      <w:r w:rsidRPr="002C3511">
        <w:rPr>
          <w:rFonts w:asciiTheme="majorHAnsi" w:hAnsiTheme="majorHAnsi"/>
          <w:sz w:val="25"/>
          <w:szCs w:val="25"/>
        </w:rPr>
        <w:t>на</w:t>
      </w:r>
      <w:proofErr w:type="gramEnd"/>
      <w:r w:rsidRPr="002C3511">
        <w:rPr>
          <w:rFonts w:asciiTheme="majorHAnsi" w:hAnsiTheme="majorHAnsi"/>
          <w:sz w:val="25"/>
          <w:szCs w:val="25"/>
        </w:rPr>
        <w:t xml:space="preserve"> собственный и заемный.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В формировании собственных сре</w:t>
      </w:r>
      <w:proofErr w:type="gramStart"/>
      <w:r w:rsidRPr="002C3511">
        <w:rPr>
          <w:rFonts w:asciiTheme="majorHAnsi" w:hAnsiTheme="majorHAnsi"/>
          <w:sz w:val="25"/>
          <w:szCs w:val="25"/>
        </w:rPr>
        <w:t>дств пр</w:t>
      </w:r>
      <w:proofErr w:type="gramEnd"/>
      <w:r w:rsidRPr="002C3511">
        <w:rPr>
          <w:rFonts w:asciiTheme="majorHAnsi" w:hAnsiTheme="majorHAnsi"/>
          <w:sz w:val="25"/>
          <w:szCs w:val="25"/>
        </w:rPr>
        <w:t xml:space="preserve">едприятия существенное место отводится ускоренной амортизации и резервному и добавочному капиталу.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Показателем, наиболее полно отражающим конечный финансовый результат, эффективность производственной деятельности предприятия, является прибыль. Она  выступает в качестве важнейшего обобщающего показателя в системе оценочных показателей эффективности деятельности предприятия.</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Доля чистой прибыли должна быть достаточной для финансирования научно-технического, социально-экономического развития предприятия, </w:t>
      </w:r>
      <w:r w:rsidRPr="002C3511">
        <w:rPr>
          <w:rFonts w:asciiTheme="majorHAnsi" w:hAnsiTheme="majorHAnsi"/>
          <w:b/>
          <w:sz w:val="25"/>
          <w:szCs w:val="25"/>
        </w:rPr>
        <w:t>создания новых рабочих мест</w:t>
      </w:r>
      <w:r w:rsidRPr="002C3511">
        <w:rPr>
          <w:rFonts w:asciiTheme="majorHAnsi" w:hAnsiTheme="majorHAnsi"/>
          <w:sz w:val="25"/>
          <w:szCs w:val="25"/>
        </w:rPr>
        <w:t xml:space="preserve">, </w:t>
      </w:r>
      <w:r w:rsidRPr="002C3511">
        <w:rPr>
          <w:rFonts w:asciiTheme="majorHAnsi" w:hAnsiTheme="majorHAnsi"/>
          <w:b/>
          <w:sz w:val="25"/>
          <w:szCs w:val="25"/>
        </w:rPr>
        <w:t>увеличения фонда оплаты труда его работников</w:t>
      </w:r>
      <w:r w:rsidRPr="002C3511">
        <w:rPr>
          <w:rFonts w:asciiTheme="majorHAnsi" w:hAnsiTheme="majorHAnsi"/>
          <w:sz w:val="25"/>
          <w:szCs w:val="25"/>
        </w:rPr>
        <w:t xml:space="preserve">.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lastRenderedPageBreak/>
        <w:t xml:space="preserve">Кроме того за счет налоговых платежей </w:t>
      </w:r>
      <w:r w:rsidRPr="002C3511">
        <w:rPr>
          <w:rFonts w:asciiTheme="majorHAnsi" w:hAnsiTheme="majorHAnsi"/>
          <w:b/>
          <w:sz w:val="25"/>
          <w:szCs w:val="25"/>
        </w:rPr>
        <w:t xml:space="preserve">формируются бюджеты различных уровней. </w:t>
      </w:r>
      <w:r w:rsidRPr="002C3511">
        <w:rPr>
          <w:rFonts w:asciiTheme="majorHAnsi" w:hAnsiTheme="majorHAnsi"/>
          <w:sz w:val="25"/>
          <w:szCs w:val="25"/>
        </w:rPr>
        <w:t>Поэтому от реализации программ ожидается не только прирост числа субъектов малого предпринимательства, прирост объемов выручки от реализации товаров, работ, услуг, создани</w:t>
      </w:r>
      <w:r w:rsidR="00E810F4" w:rsidRPr="002C3511">
        <w:rPr>
          <w:rFonts w:asciiTheme="majorHAnsi" w:hAnsiTheme="majorHAnsi"/>
          <w:sz w:val="25"/>
          <w:szCs w:val="25"/>
        </w:rPr>
        <w:t>е</w:t>
      </w:r>
      <w:r w:rsidRPr="002C3511">
        <w:rPr>
          <w:rFonts w:asciiTheme="majorHAnsi" w:hAnsiTheme="majorHAnsi"/>
          <w:sz w:val="25"/>
          <w:szCs w:val="25"/>
        </w:rPr>
        <w:t xml:space="preserve"> рабочих мест в республике, увеличени</w:t>
      </w:r>
      <w:r w:rsidR="00E810F4" w:rsidRPr="002C3511">
        <w:rPr>
          <w:rFonts w:asciiTheme="majorHAnsi" w:hAnsiTheme="majorHAnsi"/>
          <w:sz w:val="25"/>
          <w:szCs w:val="25"/>
        </w:rPr>
        <w:t>е</w:t>
      </w:r>
      <w:r w:rsidRPr="002C3511">
        <w:rPr>
          <w:rFonts w:asciiTheme="majorHAnsi" w:hAnsiTheme="majorHAnsi"/>
          <w:sz w:val="25"/>
          <w:szCs w:val="25"/>
        </w:rPr>
        <w:t xml:space="preserve"> заработной платы, но и </w:t>
      </w:r>
      <w:r w:rsidRPr="002C3511">
        <w:rPr>
          <w:rFonts w:asciiTheme="majorHAnsi" w:hAnsiTheme="majorHAnsi"/>
          <w:b/>
          <w:sz w:val="25"/>
          <w:szCs w:val="25"/>
        </w:rPr>
        <w:t>прирост налоговых поступлений</w:t>
      </w:r>
      <w:r w:rsidRPr="002C3511">
        <w:rPr>
          <w:rFonts w:asciiTheme="majorHAnsi" w:hAnsiTheme="majorHAnsi"/>
          <w:sz w:val="25"/>
          <w:szCs w:val="25"/>
        </w:rPr>
        <w:t xml:space="preserve"> в муниципальные бюджеты.</w:t>
      </w:r>
    </w:p>
    <w:p w:rsidR="0073761A" w:rsidRPr="002C3511" w:rsidRDefault="0073761A" w:rsidP="00553517">
      <w:pPr>
        <w:pStyle w:val="a9"/>
        <w:widowControl/>
        <w:spacing w:line="360" w:lineRule="auto"/>
        <w:ind w:firstLine="709"/>
        <w:jc w:val="both"/>
        <w:rPr>
          <w:rFonts w:asciiTheme="majorHAnsi" w:hAnsiTheme="majorHAnsi"/>
          <w:b/>
          <w:sz w:val="25"/>
          <w:szCs w:val="25"/>
        </w:rPr>
      </w:pPr>
      <w:r w:rsidRPr="002C3511">
        <w:rPr>
          <w:rFonts w:asciiTheme="majorHAnsi" w:hAnsiTheme="majorHAnsi"/>
          <w:b/>
          <w:sz w:val="25"/>
          <w:szCs w:val="25"/>
        </w:rPr>
        <w:t xml:space="preserve">Немаловажным является оптимальный режим налогообложения.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При создании предприятия необходимо выбрать наиболее подходящую Вашему виду деятельности систему налогообложения, которая обеспечит долгую и стабильную работу предприятию.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Традиционная система налогообложения (общий налоговый режим) для организаций предполагает уплату НДС, </w:t>
      </w:r>
      <w:r w:rsidR="00E810F4" w:rsidRPr="002C3511">
        <w:rPr>
          <w:rFonts w:asciiTheme="majorHAnsi" w:hAnsiTheme="majorHAnsi"/>
          <w:sz w:val="25"/>
          <w:szCs w:val="25"/>
        </w:rPr>
        <w:t>н</w:t>
      </w:r>
      <w:r w:rsidRPr="002C3511">
        <w:rPr>
          <w:rFonts w:asciiTheme="majorHAnsi" w:hAnsiTheme="majorHAnsi"/>
          <w:sz w:val="25"/>
          <w:szCs w:val="25"/>
        </w:rPr>
        <w:t xml:space="preserve">алога на прибыль, </w:t>
      </w:r>
      <w:r w:rsidR="00052027" w:rsidRPr="002C3511">
        <w:rPr>
          <w:rFonts w:asciiTheme="majorHAnsi" w:hAnsiTheme="majorHAnsi"/>
          <w:sz w:val="25"/>
          <w:szCs w:val="25"/>
        </w:rPr>
        <w:t>отчислений во внебюджетные фонды</w:t>
      </w:r>
      <w:r w:rsidRPr="002C3511">
        <w:rPr>
          <w:rFonts w:asciiTheme="majorHAnsi" w:hAnsiTheme="majorHAnsi"/>
          <w:sz w:val="25"/>
          <w:szCs w:val="25"/>
        </w:rPr>
        <w:t xml:space="preserve">, </w:t>
      </w:r>
      <w:r w:rsidR="00052027" w:rsidRPr="002C3511">
        <w:rPr>
          <w:rFonts w:asciiTheme="majorHAnsi" w:hAnsiTheme="majorHAnsi"/>
          <w:sz w:val="25"/>
          <w:szCs w:val="25"/>
        </w:rPr>
        <w:t>н</w:t>
      </w:r>
      <w:r w:rsidRPr="002C3511">
        <w:rPr>
          <w:rFonts w:asciiTheme="majorHAnsi" w:hAnsiTheme="majorHAnsi"/>
          <w:sz w:val="25"/>
          <w:szCs w:val="25"/>
        </w:rPr>
        <w:t xml:space="preserve">алога на имущество. Предприниматель, выбравший общий налоговый режим уплачивает НДС и </w:t>
      </w:r>
      <w:r w:rsidR="00E810F4" w:rsidRPr="002C3511">
        <w:rPr>
          <w:rFonts w:asciiTheme="majorHAnsi" w:hAnsiTheme="majorHAnsi"/>
          <w:sz w:val="25"/>
          <w:szCs w:val="25"/>
        </w:rPr>
        <w:t>н</w:t>
      </w:r>
      <w:r w:rsidRPr="002C3511">
        <w:rPr>
          <w:rFonts w:asciiTheme="majorHAnsi" w:hAnsiTheme="majorHAnsi"/>
          <w:sz w:val="25"/>
          <w:szCs w:val="25"/>
        </w:rPr>
        <w:t>алог на доходы физических лиц (НДФЛ).</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Предприниматели и организации могут выбрать </w:t>
      </w:r>
      <w:r w:rsidR="00E810F4" w:rsidRPr="002C3511">
        <w:rPr>
          <w:rFonts w:asciiTheme="majorHAnsi" w:hAnsiTheme="majorHAnsi"/>
          <w:sz w:val="25"/>
          <w:szCs w:val="25"/>
        </w:rPr>
        <w:t>у</w:t>
      </w:r>
      <w:r w:rsidRPr="002C3511">
        <w:rPr>
          <w:rFonts w:asciiTheme="majorHAnsi" w:hAnsiTheme="majorHAnsi"/>
          <w:sz w:val="25"/>
          <w:szCs w:val="25"/>
        </w:rPr>
        <w:t>прощенную  систему налогообложения (УСН), при которой НДС, налог на прибыль, налог на имущество</w:t>
      </w:r>
      <w:r w:rsidR="006B5247" w:rsidRPr="002C3511">
        <w:rPr>
          <w:rFonts w:asciiTheme="majorHAnsi" w:hAnsiTheme="majorHAnsi"/>
          <w:sz w:val="25"/>
          <w:szCs w:val="25"/>
        </w:rPr>
        <w:t>,</w:t>
      </w:r>
      <w:r w:rsidRPr="002C3511">
        <w:rPr>
          <w:rFonts w:asciiTheme="majorHAnsi" w:hAnsiTheme="majorHAnsi"/>
          <w:sz w:val="25"/>
          <w:szCs w:val="25"/>
        </w:rPr>
        <w:t xml:space="preserve"> НДС и НДФЛ (у предпринимателей) заменяются единым налогом – 15% с доходов</w:t>
      </w:r>
      <w:r w:rsidR="00052027" w:rsidRPr="002C3511">
        <w:rPr>
          <w:rFonts w:asciiTheme="majorHAnsi" w:hAnsiTheme="majorHAnsi"/>
          <w:sz w:val="25"/>
          <w:szCs w:val="25"/>
        </w:rPr>
        <w:t xml:space="preserve"> (12 % в Чувашской Республике)</w:t>
      </w:r>
      <w:r w:rsidRPr="002C3511">
        <w:rPr>
          <w:rFonts w:asciiTheme="majorHAnsi" w:hAnsiTheme="majorHAnsi"/>
          <w:sz w:val="25"/>
          <w:szCs w:val="25"/>
        </w:rPr>
        <w:t xml:space="preserve">, уменьшенных на величину расходов, или 6% с доходов.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Кроме того, нужно помнить, что некоторые виды деятельности (розничная торговля, бытовые услуги, транспортные услуги и др.) могут попасть под </w:t>
      </w:r>
      <w:r w:rsidR="00052027" w:rsidRPr="002C3511">
        <w:rPr>
          <w:rFonts w:asciiTheme="majorHAnsi" w:hAnsiTheme="majorHAnsi"/>
          <w:sz w:val="25"/>
          <w:szCs w:val="25"/>
        </w:rPr>
        <w:t>патентную систему уплаты налогов</w:t>
      </w:r>
      <w:r w:rsidRPr="002C3511">
        <w:rPr>
          <w:rFonts w:asciiTheme="majorHAnsi" w:hAnsiTheme="majorHAnsi"/>
          <w:sz w:val="25"/>
          <w:szCs w:val="25"/>
        </w:rPr>
        <w:t xml:space="preserve">. Величина </w:t>
      </w:r>
      <w:r w:rsidR="00052027" w:rsidRPr="002C3511">
        <w:rPr>
          <w:rFonts w:asciiTheme="majorHAnsi" w:hAnsiTheme="majorHAnsi"/>
          <w:sz w:val="25"/>
          <w:szCs w:val="25"/>
        </w:rPr>
        <w:t>патентной системы</w:t>
      </w:r>
      <w:r w:rsidRPr="002C3511">
        <w:rPr>
          <w:rFonts w:asciiTheme="majorHAnsi" w:hAnsiTheme="majorHAnsi"/>
          <w:sz w:val="25"/>
          <w:szCs w:val="25"/>
        </w:rPr>
        <w:t xml:space="preserve"> не зависит от объемов продаж, а рассчитывается по усредненным показателям.</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Система показателей финансовых результатов включает в себя не только абсолютные, но и относительные показатели эффективности хозяйствования. Рассчитываются и анализируются общая рентабельность работы предприятия, рентабельность продукции и ряд других показателей. Они позволяют оценивать результативность вложенных средств, используются в экономических расчетах и финансовом планировании.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Таким образом</w:t>
      </w:r>
      <w:r w:rsidR="00052027" w:rsidRPr="002C3511">
        <w:rPr>
          <w:rFonts w:asciiTheme="majorHAnsi" w:hAnsiTheme="majorHAnsi"/>
          <w:sz w:val="25"/>
          <w:szCs w:val="25"/>
        </w:rPr>
        <w:t>,</w:t>
      </w:r>
      <w:r w:rsidRPr="002C3511">
        <w:rPr>
          <w:rFonts w:asciiTheme="majorHAnsi" w:hAnsiTheme="majorHAnsi"/>
          <w:sz w:val="25"/>
          <w:szCs w:val="25"/>
        </w:rPr>
        <w:t xml:space="preserve"> с помощью абсолютных и относительных показателей можно оценить экономическую целесообразность функционирования </w:t>
      </w:r>
      <w:r w:rsidRPr="002C3511">
        <w:rPr>
          <w:rFonts w:asciiTheme="majorHAnsi" w:hAnsiTheme="majorHAnsi"/>
          <w:sz w:val="25"/>
          <w:szCs w:val="25"/>
        </w:rPr>
        <w:lastRenderedPageBreak/>
        <w:t>предприятия, результативность его производственно-хозяйственной и финансовой деятельности.</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Результирующей частью бизнес-плана является </w:t>
      </w:r>
      <w:r w:rsidRPr="002C3511">
        <w:rPr>
          <w:rFonts w:asciiTheme="majorHAnsi" w:hAnsiTheme="majorHAnsi"/>
          <w:b/>
          <w:sz w:val="25"/>
          <w:szCs w:val="25"/>
        </w:rPr>
        <w:t>финансовый план</w:t>
      </w:r>
      <w:r w:rsidRPr="002C3511">
        <w:rPr>
          <w:rFonts w:asciiTheme="majorHAnsi" w:hAnsiTheme="majorHAnsi"/>
          <w:sz w:val="25"/>
          <w:szCs w:val="25"/>
        </w:rPr>
        <w:t>. Финансовое планирование на предприятии заключается в планировании всех его доходов и направлений расходования денежных сре</w:t>
      </w:r>
      <w:proofErr w:type="gramStart"/>
      <w:r w:rsidRPr="002C3511">
        <w:rPr>
          <w:rFonts w:asciiTheme="majorHAnsi" w:hAnsiTheme="majorHAnsi"/>
          <w:sz w:val="25"/>
          <w:szCs w:val="25"/>
        </w:rPr>
        <w:t>дств дл</w:t>
      </w:r>
      <w:proofErr w:type="gramEnd"/>
      <w:r w:rsidRPr="002C3511">
        <w:rPr>
          <w:rFonts w:asciiTheme="majorHAnsi" w:hAnsiTheme="majorHAnsi"/>
          <w:sz w:val="25"/>
          <w:szCs w:val="25"/>
        </w:rPr>
        <w:t>я обеспечения развития предприятия. Финансовый план обобщает все предыдущие разделы в стоимостном выражении и содержит проектные данные о финансовых потоках, размерах инвестиций, объемах продаж, сведения об источниках финансирования и назначении используемых средств, сроке окупаемости инвестиций, издержках производства и обращения, о процентном соотношении доходов и расходов, использовании собственных и заемных средств. В нем указываются также источники и сроки погашения задолженности, сроки выплаты дивидендов владельцам акций акционерных обществ.</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Планированию и прогнозированию финансовых ресурсов компании, </w:t>
      </w:r>
      <w:r w:rsidRPr="002C3511">
        <w:rPr>
          <w:rFonts w:asciiTheme="majorHAnsi" w:hAnsiTheme="majorHAnsi"/>
          <w:spacing w:val="-4"/>
          <w:sz w:val="25"/>
          <w:szCs w:val="25"/>
        </w:rPr>
        <w:t xml:space="preserve">эффективного их использования предшествует </w:t>
      </w:r>
      <w:r w:rsidRPr="002C3511">
        <w:rPr>
          <w:rFonts w:asciiTheme="majorHAnsi" w:hAnsiTheme="majorHAnsi"/>
          <w:b/>
          <w:spacing w:val="-4"/>
          <w:sz w:val="25"/>
          <w:szCs w:val="25"/>
        </w:rPr>
        <w:t>экономический анализ</w:t>
      </w:r>
      <w:r w:rsidRPr="002C3511">
        <w:rPr>
          <w:rFonts w:asciiTheme="majorHAnsi" w:hAnsiTheme="majorHAnsi"/>
          <w:spacing w:val="-4"/>
          <w:sz w:val="25"/>
          <w:szCs w:val="25"/>
        </w:rPr>
        <w:t>. Он служит основой для принятия управленческих решений на уровне руководства компанией, является исходным материалом для работы финансовых менеджеров.</w:t>
      </w:r>
      <w:r w:rsidRPr="002C3511">
        <w:rPr>
          <w:rFonts w:asciiTheme="majorHAnsi" w:hAnsiTheme="majorHAnsi"/>
          <w:sz w:val="25"/>
          <w:szCs w:val="25"/>
        </w:rPr>
        <w:t xml:space="preserve">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С учетом результатов экономического анализа осуществляется планирование показателей финансовых результатов деятельности предприятия. Цель планирования состоит в достижении максимизации доходов для обеспечения финансирования развития предприятия. </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Работа над бизнес-планом включает составление баланса с отражением в нем необходимой для планирования информации,  анализ безубыточности деятельности; прогнозируется прибыль, возможность убытков и процесс движения денежных средств, а также  анализ отклонений </w:t>
      </w:r>
      <w:proofErr w:type="gramStart"/>
      <w:r w:rsidRPr="002C3511">
        <w:rPr>
          <w:rFonts w:asciiTheme="majorHAnsi" w:hAnsiTheme="majorHAnsi"/>
          <w:sz w:val="25"/>
          <w:szCs w:val="25"/>
        </w:rPr>
        <w:t>от</w:t>
      </w:r>
      <w:proofErr w:type="gramEnd"/>
      <w:r w:rsidRPr="002C3511">
        <w:rPr>
          <w:rFonts w:asciiTheme="majorHAnsi" w:hAnsiTheme="majorHAnsi"/>
          <w:sz w:val="25"/>
          <w:szCs w:val="25"/>
        </w:rPr>
        <w:t xml:space="preserve"> запланированного. При составлении финансового раздела бизнес-плана используется статистическая, бухгалтерская и иная информация.</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t>Финансовый план должен представлять достоверную информацию  относительно достигнутых и ожидаемых результатов деятельности фирмы, которые принесут ей определенную прибыль. По этим данным составляют свое мнение не только эксперт, но и инвестор или заимодавец.</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lastRenderedPageBreak/>
        <w:t xml:space="preserve">Структура финансового плана состоит из плана доходов и расходов, предусматривает балансовый отчет, прогноз прибылей и убытков, отчет о движении денежных средств, график достижения безубыточности. </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Если баланс предоставляет так называемую статическую картину деятельности фирмы, то увидеть ее в динамике позволяет отчет о прибылях и убытках. Форма отчета о прибылях и убытках содержит данные о себестоимости продаж, чистой выручке, валовой прибыли, о расходах фирмы, получаемой прибыли, уплачиваемых налогах и чистой прибыли или убытка.</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В первую очередь любому предпринимателю необходимо определить точку безубыточности, за которой предприятие начинает получать прибыль. Практика показывает, что рост продаж может ввести в заблуждение предпринимателей. Рост продаж не всегда приводит к увеличению прибыли, а может таить в себе угрозу банкротства. </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Безубыточный уровень продаж определяется при суммировании постоянных и переменных затрат. Постоянные затраты, как правило, известны, сюда входят административные и управленческие расходы, заработная плата, арендная плата и некоторые другие выплаты. Переменные же затраты при прогнозировании могут быть неизвестны. </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Прогноз объемов продаж, план доходов и расходов, баланс активов и пассивов фирмы разрабатываются для первого года помесячно, для второго - поквартально, для третьего, четвертого и пятого - в целом за год.</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Прогнозные показатели должны быть обоснованы, в том числе, и результатами маркетинговых исследований, а принятые допущения – детализированы. </w:t>
      </w:r>
    </w:p>
    <w:p w:rsidR="006B5247"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Отчет о движении денежных средств имеет большое значение для выбора оптимального варианта привлечения собственных или заемных средств, эффективного вложения временно свободного капитала. </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Данный отчет позволяет решать следующие задачи: определить объем средств, необходимых для развития предприятия; сроки, в которые в них возникнет потребность; сориентироваться относительно источников их получения. </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Планирование движения денежных средств позволяет вовремя выявить возникновение перерасходов,  их  причины  и  скорректировать отдельные </w:t>
      </w:r>
      <w:r w:rsidRPr="002C3511">
        <w:rPr>
          <w:rFonts w:asciiTheme="majorHAnsi" w:hAnsiTheme="majorHAnsi" w:cs="Times New Roman"/>
          <w:sz w:val="25"/>
          <w:szCs w:val="25"/>
        </w:rPr>
        <w:lastRenderedPageBreak/>
        <w:t xml:space="preserve">показатели, отыскивать пути экономии средств. Однако это не исключает важности контролирования всех поступлений и необходимых выплат, так как отрицательное сальдо может появиться в результате просчетов. </w:t>
      </w:r>
    </w:p>
    <w:p w:rsidR="0073761A" w:rsidRPr="002C3511" w:rsidRDefault="0073761A" w:rsidP="00553517">
      <w:pPr>
        <w:spacing w:after="0" w:line="360" w:lineRule="auto"/>
        <w:ind w:firstLine="709"/>
        <w:jc w:val="both"/>
        <w:rPr>
          <w:rFonts w:asciiTheme="majorHAnsi" w:hAnsiTheme="majorHAnsi" w:cs="Times New Roman"/>
          <w:spacing w:val="-4"/>
          <w:sz w:val="25"/>
          <w:szCs w:val="25"/>
        </w:rPr>
      </w:pPr>
      <w:r w:rsidRPr="002C3511">
        <w:rPr>
          <w:rFonts w:asciiTheme="majorHAnsi" w:hAnsiTheme="majorHAnsi" w:cs="Times New Roman"/>
          <w:spacing w:val="-4"/>
          <w:sz w:val="25"/>
          <w:szCs w:val="25"/>
        </w:rPr>
        <w:t>Степень детализации этого отчета не имеет строгих рекомендаций, важно, чтобы он соответствовал актуальным задачам планирования и самому бизнес-плану, был удобным в пользовании и понятен тому, кто будет его анализировать.</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Стабильность деятельности компании во многом обусловлен</w:t>
      </w:r>
      <w:r w:rsidR="00E810F4" w:rsidRPr="002C3511">
        <w:rPr>
          <w:rFonts w:asciiTheme="majorHAnsi" w:hAnsiTheme="majorHAnsi"/>
          <w:sz w:val="25"/>
          <w:szCs w:val="25"/>
        </w:rPr>
        <w:t>а</w:t>
      </w:r>
      <w:r w:rsidRPr="002C3511">
        <w:rPr>
          <w:rFonts w:asciiTheme="majorHAnsi" w:hAnsiTheme="majorHAnsi"/>
          <w:sz w:val="25"/>
          <w:szCs w:val="25"/>
        </w:rPr>
        <w:t xml:space="preserve"> уровнем анализа отклонений фактических результатов деятельности от прогнозных отчетов о прибылях и убытках и отчетами о движении денежных средств.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Анализ отклонений реальных показателей от запланированных помогает снижать затраты и увеличивать прибыль, а значит, реально способствует повышению эффективности предпринимательской деятельности, это один из доступных и действенных инструментов ее контроля.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Любые отклонения, будь то положительные или отрицательные, требуют своего изучения. При этом положительные отклонения не обязательно свидетельствуют о перспективах развития, равно как и отрицательные – сул</w:t>
      </w:r>
      <w:r w:rsidR="00E810F4" w:rsidRPr="002C3511">
        <w:rPr>
          <w:rFonts w:asciiTheme="majorHAnsi" w:hAnsiTheme="majorHAnsi"/>
          <w:sz w:val="25"/>
          <w:szCs w:val="25"/>
        </w:rPr>
        <w:t>ят</w:t>
      </w:r>
      <w:r w:rsidRPr="002C3511">
        <w:rPr>
          <w:rFonts w:asciiTheme="majorHAnsi" w:hAnsiTheme="majorHAnsi"/>
          <w:sz w:val="25"/>
          <w:szCs w:val="25"/>
        </w:rPr>
        <w:t xml:space="preserve"> потери. Дополнительным инструментом финансового контроля может служить так называемый анализ отклонений на текущую дату, с помощью которого отслеживается динамика «финансовых скачков» и предпринимаются действия по их «сглаживанию». Более опытные бухгалтеры обычно владеют общей информацией о том, какие данные следует включать в этот анализ, но выбор остается за тем, кто планирование осуществляет. </w:t>
      </w:r>
    </w:p>
    <w:p w:rsidR="006B5247" w:rsidRPr="002C3511" w:rsidRDefault="006B5247" w:rsidP="00553517">
      <w:pPr>
        <w:pStyle w:val="a7"/>
        <w:widowControl/>
        <w:rPr>
          <w:rFonts w:asciiTheme="majorHAnsi" w:hAnsiTheme="majorHAnsi"/>
          <w:sz w:val="25"/>
          <w:szCs w:val="25"/>
        </w:rPr>
      </w:pPr>
    </w:p>
    <w:p w:rsidR="0073761A" w:rsidRPr="002C3511" w:rsidRDefault="0073761A" w:rsidP="00553517">
      <w:pPr>
        <w:pStyle w:val="a7"/>
        <w:widowControl/>
        <w:rPr>
          <w:rFonts w:asciiTheme="majorHAnsi" w:hAnsiTheme="majorHAnsi"/>
          <w:sz w:val="25"/>
          <w:szCs w:val="25"/>
        </w:rPr>
      </w:pPr>
    </w:p>
    <w:p w:rsidR="0073761A" w:rsidRPr="00023BB7" w:rsidRDefault="0073761A" w:rsidP="0009108E">
      <w:pPr>
        <w:pStyle w:val="1"/>
        <w:rPr>
          <w:rFonts w:asciiTheme="majorHAnsi" w:hAnsiTheme="majorHAnsi"/>
          <w:b/>
          <w:szCs w:val="28"/>
        </w:rPr>
      </w:pPr>
      <w:bookmarkStart w:id="10" w:name="_Toc329606326"/>
      <w:bookmarkStart w:id="11" w:name="_Toc358883884"/>
      <w:bookmarkStart w:id="12" w:name="_Toc358899863"/>
      <w:r w:rsidRPr="00023BB7">
        <w:rPr>
          <w:rFonts w:asciiTheme="majorHAnsi" w:hAnsiTheme="majorHAnsi"/>
          <w:b/>
          <w:szCs w:val="28"/>
        </w:rPr>
        <w:t xml:space="preserve">3 . </w:t>
      </w:r>
      <w:bookmarkEnd w:id="10"/>
      <w:r w:rsidR="0026640F" w:rsidRPr="00023BB7">
        <w:rPr>
          <w:rFonts w:asciiTheme="majorHAnsi" w:hAnsiTheme="majorHAnsi"/>
          <w:b/>
          <w:szCs w:val="28"/>
        </w:rPr>
        <w:t>Оценка возможных рисков предприятия</w:t>
      </w:r>
      <w:bookmarkEnd w:id="11"/>
      <w:bookmarkEnd w:id="12"/>
      <w:r w:rsidR="0026640F" w:rsidRPr="00023BB7">
        <w:rPr>
          <w:rFonts w:asciiTheme="majorHAnsi" w:hAnsiTheme="majorHAnsi"/>
          <w:b/>
          <w:szCs w:val="28"/>
        </w:rPr>
        <w:t xml:space="preserve"> </w:t>
      </w:r>
    </w:p>
    <w:p w:rsidR="0026640F" w:rsidRPr="002C3511" w:rsidRDefault="0026640F" w:rsidP="0026640F">
      <w:pPr>
        <w:pStyle w:val="a5"/>
        <w:widowControl/>
        <w:ind w:firstLine="709"/>
        <w:rPr>
          <w:rFonts w:asciiTheme="majorHAnsi" w:hAnsiTheme="majorHAnsi"/>
          <w:spacing w:val="-4"/>
          <w:sz w:val="25"/>
          <w:szCs w:val="25"/>
        </w:rPr>
      </w:pPr>
      <w:r w:rsidRPr="002C3511">
        <w:rPr>
          <w:rFonts w:asciiTheme="majorHAnsi" w:hAnsiTheme="majorHAnsi"/>
          <w:spacing w:val="-4"/>
          <w:sz w:val="25"/>
          <w:szCs w:val="25"/>
        </w:rPr>
        <w:t xml:space="preserve">Это раздел требует анализа и описания рисков, с которыми может столкнуться руководство </w:t>
      </w:r>
      <w:proofErr w:type="gramStart"/>
      <w:r w:rsidRPr="002C3511">
        <w:rPr>
          <w:rFonts w:asciiTheme="majorHAnsi" w:hAnsiTheme="majorHAnsi"/>
          <w:spacing w:val="-4"/>
          <w:sz w:val="25"/>
          <w:szCs w:val="25"/>
        </w:rPr>
        <w:t>бизнес-проекта</w:t>
      </w:r>
      <w:proofErr w:type="gramEnd"/>
      <w:r w:rsidRPr="002C3511">
        <w:rPr>
          <w:rFonts w:asciiTheme="majorHAnsi" w:hAnsiTheme="majorHAnsi"/>
          <w:spacing w:val="-4"/>
          <w:sz w:val="25"/>
          <w:szCs w:val="25"/>
        </w:rPr>
        <w:t>.</w:t>
      </w:r>
    </w:p>
    <w:p w:rsidR="0026640F" w:rsidRPr="002C3511" w:rsidRDefault="0026640F" w:rsidP="0026640F">
      <w:pPr>
        <w:pStyle w:val="a5"/>
        <w:widowControl/>
        <w:ind w:firstLine="709"/>
        <w:rPr>
          <w:rFonts w:asciiTheme="majorHAnsi" w:hAnsiTheme="majorHAnsi"/>
          <w:spacing w:val="-4"/>
          <w:sz w:val="25"/>
          <w:szCs w:val="25"/>
          <w:u w:val="single"/>
        </w:rPr>
      </w:pPr>
      <w:r w:rsidRPr="002C3511">
        <w:rPr>
          <w:rFonts w:asciiTheme="majorHAnsi" w:hAnsiTheme="majorHAnsi"/>
          <w:spacing w:val="-4"/>
          <w:sz w:val="25"/>
          <w:szCs w:val="25"/>
          <w:u w:val="single"/>
        </w:rPr>
        <w:t>Самые распространённые риски:</w:t>
      </w:r>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proofErr w:type="gramStart"/>
      <w:r w:rsidRPr="002C3511">
        <w:rPr>
          <w:rFonts w:asciiTheme="majorHAnsi" w:hAnsiTheme="majorHAnsi"/>
          <w:spacing w:val="-4"/>
          <w:sz w:val="25"/>
          <w:szCs w:val="25"/>
        </w:rPr>
        <w:t>имущественный ущерб в результате повреждения (пожар, стихийное</w:t>
      </w:r>
      <w:proofErr w:type="gramEnd"/>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r w:rsidRPr="002C3511">
        <w:rPr>
          <w:rFonts w:asciiTheme="majorHAnsi" w:hAnsiTheme="majorHAnsi"/>
          <w:spacing w:val="-4"/>
          <w:sz w:val="25"/>
          <w:szCs w:val="25"/>
        </w:rPr>
        <w:t>бедствие, авария и т.д.);</w:t>
      </w:r>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r w:rsidRPr="002C3511">
        <w:rPr>
          <w:rFonts w:asciiTheme="majorHAnsi" w:hAnsiTheme="majorHAnsi"/>
          <w:spacing w:val="-4"/>
          <w:sz w:val="25"/>
          <w:szCs w:val="25"/>
        </w:rPr>
        <w:t>противоправные действия третьих лиц;</w:t>
      </w:r>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r w:rsidRPr="002C3511">
        <w:rPr>
          <w:rFonts w:asciiTheme="majorHAnsi" w:hAnsiTheme="majorHAnsi"/>
          <w:spacing w:val="-4"/>
          <w:sz w:val="25"/>
          <w:szCs w:val="25"/>
        </w:rPr>
        <w:t>падение продаж, связанное с резким падением спроса;</w:t>
      </w:r>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r w:rsidRPr="002C3511">
        <w:rPr>
          <w:rFonts w:asciiTheme="majorHAnsi" w:hAnsiTheme="majorHAnsi"/>
          <w:spacing w:val="-4"/>
          <w:sz w:val="25"/>
          <w:szCs w:val="25"/>
        </w:rPr>
        <w:t>невыполнение обязательств поставщиками сырья;</w:t>
      </w:r>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r w:rsidRPr="002C3511">
        <w:rPr>
          <w:rFonts w:asciiTheme="majorHAnsi" w:hAnsiTheme="majorHAnsi"/>
          <w:spacing w:val="-4"/>
          <w:sz w:val="25"/>
          <w:szCs w:val="25"/>
        </w:rPr>
        <w:lastRenderedPageBreak/>
        <w:t>инфляция;</w:t>
      </w:r>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r w:rsidRPr="002C3511">
        <w:rPr>
          <w:rFonts w:asciiTheme="majorHAnsi" w:hAnsiTheme="majorHAnsi"/>
          <w:spacing w:val="-4"/>
          <w:sz w:val="25"/>
          <w:szCs w:val="25"/>
        </w:rPr>
        <w:t>действия администрации района или города, а также проверяющих органов;</w:t>
      </w:r>
    </w:p>
    <w:p w:rsidR="0026640F" w:rsidRPr="002C3511" w:rsidRDefault="0026640F" w:rsidP="0026640F">
      <w:pPr>
        <w:pStyle w:val="a5"/>
        <w:widowControl/>
        <w:numPr>
          <w:ilvl w:val="0"/>
          <w:numId w:val="20"/>
        </w:numPr>
        <w:tabs>
          <w:tab w:val="left" w:pos="1134"/>
        </w:tabs>
        <w:ind w:left="0" w:firstLine="709"/>
        <w:rPr>
          <w:rFonts w:asciiTheme="majorHAnsi" w:hAnsiTheme="majorHAnsi"/>
          <w:spacing w:val="-4"/>
          <w:sz w:val="25"/>
          <w:szCs w:val="25"/>
        </w:rPr>
      </w:pPr>
      <w:r w:rsidRPr="002C3511">
        <w:rPr>
          <w:rFonts w:asciiTheme="majorHAnsi" w:hAnsiTheme="majorHAnsi"/>
          <w:spacing w:val="-4"/>
          <w:sz w:val="25"/>
          <w:szCs w:val="25"/>
        </w:rPr>
        <w:t>резкое подорожание оборудования и т.д.</w:t>
      </w:r>
    </w:p>
    <w:p w:rsidR="0026640F" w:rsidRPr="002C3511" w:rsidRDefault="0026640F" w:rsidP="0026640F">
      <w:pPr>
        <w:pStyle w:val="a5"/>
        <w:widowControl/>
        <w:ind w:firstLine="709"/>
        <w:rPr>
          <w:rFonts w:asciiTheme="majorHAnsi" w:hAnsiTheme="majorHAnsi"/>
          <w:spacing w:val="-4"/>
          <w:sz w:val="25"/>
          <w:szCs w:val="25"/>
        </w:rPr>
      </w:pPr>
      <w:r w:rsidRPr="002C3511">
        <w:rPr>
          <w:rFonts w:asciiTheme="majorHAnsi" w:hAnsiTheme="majorHAnsi"/>
          <w:spacing w:val="-4"/>
          <w:sz w:val="25"/>
          <w:szCs w:val="25"/>
        </w:rPr>
        <w:t>Необходимо хотя бы приблизительно проанализировать, какие риски для Вашего бизнеса наиболее вероятны, а также продумать меры по их предотвращению или Ваши действия, направленные на уменьшение потерь, вызванных этими рисками.</w:t>
      </w:r>
    </w:p>
    <w:p w:rsidR="0026640F" w:rsidRPr="002C3511" w:rsidRDefault="0026640F" w:rsidP="0026640F">
      <w:pPr>
        <w:pStyle w:val="a5"/>
        <w:widowControl/>
        <w:ind w:firstLine="709"/>
        <w:rPr>
          <w:rFonts w:asciiTheme="majorHAnsi" w:hAnsiTheme="majorHAnsi"/>
          <w:spacing w:val="-4"/>
          <w:sz w:val="25"/>
          <w:szCs w:val="25"/>
        </w:rPr>
      </w:pPr>
      <w:r w:rsidRPr="002C3511">
        <w:rPr>
          <w:rFonts w:asciiTheme="majorHAnsi" w:hAnsiTheme="majorHAnsi"/>
          <w:spacing w:val="-4"/>
          <w:sz w:val="25"/>
          <w:szCs w:val="25"/>
        </w:rPr>
        <w:t>Это лучше всего сделать в виде таблицы, состоящей из двух столбцов: «Фактор риска» (так называемое «страховое событие») и «Меры по минимизации риска».</w:t>
      </w:r>
    </w:p>
    <w:p w:rsidR="0026640F" w:rsidRPr="002C3511" w:rsidRDefault="0026640F" w:rsidP="0026640F">
      <w:pPr>
        <w:pStyle w:val="a5"/>
        <w:widowControl/>
        <w:ind w:firstLine="709"/>
        <w:rPr>
          <w:rFonts w:asciiTheme="majorHAnsi" w:hAnsiTheme="majorHAnsi"/>
          <w:spacing w:val="-4"/>
          <w:sz w:val="25"/>
          <w:szCs w:val="25"/>
        </w:rPr>
      </w:pPr>
      <w:r w:rsidRPr="002C3511">
        <w:rPr>
          <w:rFonts w:asciiTheme="majorHAnsi" w:hAnsiTheme="majorHAnsi"/>
          <w:spacing w:val="-4"/>
          <w:sz w:val="25"/>
          <w:szCs w:val="25"/>
        </w:rPr>
        <w:t>Также будет полезно, если Вы сможете просчитать экономические последствия возникновения данных обстоятельств. Рекомендуемый объем раздела «Оценка возможных рисков предприятия» в пояснительной записке – 1-2 страницы.</w:t>
      </w:r>
    </w:p>
    <w:p w:rsidR="0026640F" w:rsidRPr="002C3511" w:rsidRDefault="0026640F" w:rsidP="0026640F">
      <w:pPr>
        <w:pStyle w:val="a5"/>
        <w:widowControl/>
        <w:ind w:firstLine="709"/>
        <w:rPr>
          <w:rFonts w:asciiTheme="majorHAnsi" w:hAnsiTheme="majorHAnsi"/>
          <w:spacing w:val="-4"/>
          <w:sz w:val="25"/>
          <w:szCs w:val="25"/>
        </w:rPr>
      </w:pPr>
      <w:r w:rsidRPr="002C3511">
        <w:rPr>
          <w:rFonts w:asciiTheme="majorHAnsi" w:hAnsiTheme="majorHAnsi"/>
          <w:spacing w:val="-4"/>
          <w:sz w:val="25"/>
          <w:szCs w:val="25"/>
        </w:rPr>
        <w:t>Еще одним методом анализа рисков может быть уже упоминавшийся ранее расчет важнейших финансовых показателей Вашего проекта по пессимистическому сценарию. Здесь мы можем говорить о 5 страницах на распечатку таблиц финансового бюджета проекта по пессимистическому сценарию.</w:t>
      </w:r>
    </w:p>
    <w:p w:rsidR="0026640F" w:rsidRPr="002C3511" w:rsidRDefault="0026640F" w:rsidP="0026640F">
      <w:pPr>
        <w:pStyle w:val="a5"/>
        <w:widowControl/>
        <w:ind w:firstLine="709"/>
        <w:rPr>
          <w:rFonts w:asciiTheme="majorHAnsi" w:hAnsiTheme="majorHAnsi"/>
          <w:spacing w:val="-4"/>
          <w:sz w:val="25"/>
          <w:szCs w:val="25"/>
        </w:rPr>
      </w:pPr>
    </w:p>
    <w:p w:rsidR="0073761A" w:rsidRPr="002C3511" w:rsidRDefault="0073761A" w:rsidP="00553517">
      <w:pPr>
        <w:pStyle w:val="210"/>
        <w:widowControl/>
        <w:spacing w:line="360" w:lineRule="auto"/>
        <w:ind w:firstLine="709"/>
        <w:jc w:val="both"/>
        <w:rPr>
          <w:rFonts w:asciiTheme="majorHAnsi" w:hAnsiTheme="majorHAnsi"/>
          <w:sz w:val="25"/>
          <w:szCs w:val="25"/>
        </w:rPr>
      </w:pPr>
    </w:p>
    <w:p w:rsidR="0073761A" w:rsidRPr="00023BB7" w:rsidRDefault="0073761A" w:rsidP="00915CAD">
      <w:pPr>
        <w:pStyle w:val="1"/>
        <w:rPr>
          <w:rFonts w:asciiTheme="majorHAnsi" w:hAnsiTheme="majorHAnsi"/>
          <w:b/>
          <w:szCs w:val="28"/>
        </w:rPr>
      </w:pPr>
      <w:bookmarkStart w:id="13" w:name="_Toc329606327"/>
      <w:bookmarkStart w:id="14" w:name="_Toc358883885"/>
      <w:bookmarkStart w:id="15" w:name="_Toc358899864"/>
      <w:r w:rsidRPr="00023BB7">
        <w:rPr>
          <w:rFonts w:asciiTheme="majorHAnsi" w:hAnsiTheme="majorHAnsi"/>
          <w:b/>
          <w:szCs w:val="28"/>
        </w:rPr>
        <w:t>4. Разработка показателей финансовой деятельности  фирмы</w:t>
      </w:r>
      <w:bookmarkEnd w:id="13"/>
      <w:bookmarkEnd w:id="14"/>
      <w:bookmarkEnd w:id="15"/>
    </w:p>
    <w:p w:rsidR="0073761A" w:rsidRPr="002C3511" w:rsidRDefault="0073761A" w:rsidP="00553517">
      <w:pPr>
        <w:pStyle w:val="a5"/>
        <w:widowControl/>
        <w:ind w:firstLine="709"/>
        <w:rPr>
          <w:rFonts w:asciiTheme="majorHAnsi" w:hAnsiTheme="majorHAnsi"/>
          <w:spacing w:val="-4"/>
          <w:sz w:val="25"/>
          <w:szCs w:val="25"/>
        </w:rPr>
      </w:pPr>
      <w:proofErr w:type="gramStart"/>
      <w:r w:rsidRPr="002C3511">
        <w:rPr>
          <w:rFonts w:asciiTheme="majorHAnsi" w:hAnsiTheme="majorHAnsi"/>
          <w:spacing w:val="-4"/>
          <w:sz w:val="25"/>
          <w:szCs w:val="25"/>
        </w:rPr>
        <w:t xml:space="preserve">Бизнес-план содержит в себе фактически все стороны деятельности компании, включая экономический, социальной, организационный и другие аспекты. </w:t>
      </w:r>
      <w:proofErr w:type="gramEnd"/>
    </w:p>
    <w:p w:rsidR="0073761A" w:rsidRPr="002C3511" w:rsidRDefault="0073761A" w:rsidP="00553517">
      <w:pPr>
        <w:pStyle w:val="a5"/>
        <w:widowControl/>
        <w:ind w:firstLine="709"/>
        <w:rPr>
          <w:rFonts w:asciiTheme="majorHAnsi" w:hAnsiTheme="majorHAnsi"/>
          <w:spacing w:val="-4"/>
          <w:sz w:val="25"/>
          <w:szCs w:val="25"/>
        </w:rPr>
      </w:pPr>
      <w:r w:rsidRPr="002C3511">
        <w:rPr>
          <w:rFonts w:asciiTheme="majorHAnsi" w:hAnsiTheme="majorHAnsi"/>
          <w:spacing w:val="-4"/>
          <w:sz w:val="25"/>
          <w:szCs w:val="25"/>
        </w:rPr>
        <w:t xml:space="preserve">Финансовая нестабильность выражается в неплатежах, низкой рентабельности, ликвидности и платежеспособности, в отсутствии соответствующей законодательной базы, отработанных механизмов регулирования финансовых потоков, низкой эффективности функционирования  банковской и  налоговой системы. </w:t>
      </w:r>
    </w:p>
    <w:p w:rsidR="0073761A" w:rsidRPr="002C3511" w:rsidRDefault="0073761A" w:rsidP="00553517">
      <w:pPr>
        <w:pStyle w:val="a5"/>
        <w:widowControl/>
        <w:ind w:firstLine="709"/>
        <w:rPr>
          <w:rFonts w:asciiTheme="majorHAnsi" w:hAnsiTheme="majorHAnsi"/>
          <w:sz w:val="25"/>
          <w:szCs w:val="25"/>
        </w:rPr>
      </w:pPr>
      <w:r w:rsidRPr="002C3511">
        <w:rPr>
          <w:rFonts w:asciiTheme="majorHAnsi" w:hAnsiTheme="majorHAnsi"/>
          <w:sz w:val="25"/>
          <w:szCs w:val="25"/>
        </w:rPr>
        <w:t xml:space="preserve">Поэтому чрезвычайно важно построить такую схему управления фирмой, которая даже в этих условиях могла бы действовать эффективно. </w:t>
      </w:r>
    </w:p>
    <w:p w:rsidR="0073761A" w:rsidRPr="002C3511" w:rsidRDefault="0073761A" w:rsidP="00553517">
      <w:pPr>
        <w:pStyle w:val="a5"/>
        <w:widowControl/>
        <w:ind w:firstLine="709"/>
        <w:rPr>
          <w:rFonts w:asciiTheme="majorHAnsi" w:hAnsiTheme="majorHAnsi"/>
          <w:sz w:val="25"/>
          <w:szCs w:val="25"/>
        </w:rPr>
      </w:pPr>
      <w:r w:rsidRPr="002C3511">
        <w:rPr>
          <w:rFonts w:asciiTheme="majorHAnsi" w:hAnsiTheme="majorHAnsi"/>
          <w:sz w:val="25"/>
          <w:szCs w:val="25"/>
        </w:rPr>
        <w:lastRenderedPageBreak/>
        <w:t xml:space="preserve">Бизнес-план компании </w:t>
      </w:r>
      <w:proofErr w:type="gramStart"/>
      <w:r w:rsidRPr="002C3511">
        <w:rPr>
          <w:rFonts w:asciiTheme="majorHAnsi" w:hAnsiTheme="majorHAnsi"/>
          <w:sz w:val="25"/>
          <w:szCs w:val="25"/>
        </w:rPr>
        <w:t>должен</w:t>
      </w:r>
      <w:proofErr w:type="gramEnd"/>
      <w:r w:rsidRPr="002C3511">
        <w:rPr>
          <w:rFonts w:asciiTheme="majorHAnsi" w:hAnsiTheme="majorHAnsi"/>
          <w:sz w:val="25"/>
          <w:szCs w:val="25"/>
        </w:rPr>
        <w:t xml:space="preserve"> прежде всего способствовать решению задач улучшения его финансового состояния. </w:t>
      </w:r>
    </w:p>
    <w:p w:rsidR="0073761A" w:rsidRPr="002C3511" w:rsidRDefault="0073761A" w:rsidP="00553517">
      <w:pPr>
        <w:pStyle w:val="a5"/>
        <w:widowControl/>
        <w:ind w:firstLine="709"/>
        <w:rPr>
          <w:rFonts w:asciiTheme="majorHAnsi" w:hAnsiTheme="majorHAnsi"/>
          <w:sz w:val="25"/>
          <w:szCs w:val="25"/>
        </w:rPr>
      </w:pPr>
      <w:r w:rsidRPr="002C3511">
        <w:rPr>
          <w:rFonts w:asciiTheme="majorHAnsi" w:hAnsiTheme="majorHAnsi"/>
          <w:sz w:val="25"/>
          <w:szCs w:val="25"/>
        </w:rPr>
        <w:t>Ключевой подсистемой общей системы управления выступает финансовый менеджмент, с помощью которого решаются такие задачи, как отыскание источников финансирования деятельности и определение их оптимальных размеров, обеспечение платежеспособности и финансовой устойчивости предприятия, организация управления финансовой деятельностью в целом. При этом финансовое управление в частности, планирование в условиях переходной экономики имеет свои отличительные черты.</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Финансовый менеджмент, в принципе, включает в себя ряд целей: максимизацию прибыли и минимизацию доходов, выживание или достижение лидерства в конкурентной борьбе, увеличение рыночной стоимости фирмы, ориентация на максимизацию ценности фирмы.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В финансовом разделе бизнес-плана складывается реальная картина финансового состояния предприятия, его прибылей и убытков, изменений в структуре активов и пассивов, в расчетах с партнерами. Здесь разрабатываются прогнозы финансовых результатов деятельности предприятия, определяются источники финансирования и его потребности в дополнительных финансовых ресурсах, формируется модель дисконтированных денежных потоков, устанавливается точка безубыточности (порог рентабельности). Финансовый раздел бизнес-плана дает возможность руководству фирмы выбрать наилучший вариант решения, минимизировать последствия риска, связанного с выполнением инвестиционной или других программ развития предприятия.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Поэтому обеспечение финансовой устойчивости деятельности в отечественных условиях не исключает возможности использования следующих, традиционных для рыночной экономики, показателей:</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xml:space="preserve">- коэффициент  концентрации собственного капитала, коэффициент финансовой зависимости, обратный первому, а также коэффициент соотношения собственных и заемных средств. Все эти три показателя характеризуют финансовую устойчивость деятельности при использовании заемных средств. Чем большую долю используемого капитала составляет </w:t>
      </w:r>
      <w:r w:rsidRPr="002C3511">
        <w:rPr>
          <w:rFonts w:asciiTheme="majorHAnsi" w:hAnsiTheme="majorHAnsi"/>
          <w:sz w:val="25"/>
          <w:szCs w:val="25"/>
        </w:rPr>
        <w:lastRenderedPageBreak/>
        <w:t>собственный, тем устойчивей деятельность предприятия, но и вероятнее получение внешних займов;</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xml:space="preserve">- коэффициент маневренности собственного капитала, характеризующий распределение собственного капитала на статьи финансирования текущей деятельности и капитализации.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Достижение финансовой устойчивости во многом определяется грамотностью вложения сре</w:t>
      </w:r>
      <w:proofErr w:type="gramStart"/>
      <w:r w:rsidRPr="002C3511">
        <w:rPr>
          <w:rFonts w:asciiTheme="majorHAnsi" w:hAnsiTheme="majorHAnsi"/>
          <w:sz w:val="25"/>
          <w:szCs w:val="25"/>
        </w:rPr>
        <w:t>дств в с</w:t>
      </w:r>
      <w:proofErr w:type="gramEnd"/>
      <w:r w:rsidRPr="002C3511">
        <w:rPr>
          <w:rFonts w:asciiTheme="majorHAnsi" w:hAnsiTheme="majorHAnsi"/>
          <w:sz w:val="25"/>
          <w:szCs w:val="25"/>
        </w:rPr>
        <w:t xml:space="preserve">обственные активы, которые по своей природе весьма динамичны и в процессе деятельности могут претерпевать значительные изменения. Информацию о динамике подобных изменений можно получить, используя так называемый вертикальный и горизонтальный анализ финансовой отчетности.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Вертикальный анализ дает представление о структуре финансовых средств, включая источники их получения, в рамках которого с помощью использования относительных показателей на основе баланса становится возможным проводить сравнение экономического потенциала предприятия с результатами его деятельности, а также корректировать данные с учетом инфляционных изменений.</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С помощью горизонтального анализа производится сравнение отдельных показателей баланса по ряду прошлых лет, что не исключает и возможности построения прогнозов. Выбор показателей, по которым требуется провести анализ, а также необходимость их укрупнения осуществляется в соответствии с аналитическими целями.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Если вертикальный анализ «позволяет отслеживать и прогнозировать структурные сдвиги в составе хозяйственных средств и источников их покрытия», то  горизонтальный предоставляет возможность выявить тенденции изменения отдельных статей или их групп, входящих в состав бухгалтерской отчетности.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Ценность обоих видов анализа увеличивается при условии их </w:t>
      </w:r>
      <w:proofErr w:type="spellStart"/>
      <w:r w:rsidRPr="002C3511">
        <w:rPr>
          <w:rFonts w:asciiTheme="majorHAnsi" w:hAnsiTheme="majorHAnsi"/>
          <w:sz w:val="25"/>
          <w:szCs w:val="25"/>
        </w:rPr>
        <w:t>взаимодополняемости</w:t>
      </w:r>
      <w:proofErr w:type="spellEnd"/>
      <w:r w:rsidRPr="002C3511">
        <w:rPr>
          <w:rFonts w:asciiTheme="majorHAnsi" w:hAnsiTheme="majorHAnsi"/>
          <w:sz w:val="25"/>
          <w:szCs w:val="25"/>
        </w:rPr>
        <w:t xml:space="preserve"> и особенно важна при проведении сопоставлений отчетности различных по виду деятельности и объему производства фирм. Увеличение активной части основных сре</w:t>
      </w:r>
      <w:proofErr w:type="gramStart"/>
      <w:r w:rsidRPr="002C3511">
        <w:rPr>
          <w:rFonts w:asciiTheme="majorHAnsi" w:hAnsiTheme="majorHAnsi"/>
          <w:sz w:val="25"/>
          <w:szCs w:val="25"/>
        </w:rPr>
        <w:t>дств св</w:t>
      </w:r>
      <w:proofErr w:type="gramEnd"/>
      <w:r w:rsidRPr="002C3511">
        <w:rPr>
          <w:rFonts w:asciiTheme="majorHAnsi" w:hAnsiTheme="majorHAnsi"/>
          <w:sz w:val="25"/>
          <w:szCs w:val="25"/>
        </w:rPr>
        <w:t xml:space="preserve">идетельствует </w:t>
      </w:r>
      <w:r w:rsidR="00E810F4" w:rsidRPr="002C3511">
        <w:rPr>
          <w:rFonts w:asciiTheme="majorHAnsi" w:hAnsiTheme="majorHAnsi"/>
          <w:sz w:val="25"/>
          <w:szCs w:val="25"/>
        </w:rPr>
        <w:t xml:space="preserve">о </w:t>
      </w:r>
      <w:r w:rsidRPr="002C3511">
        <w:rPr>
          <w:rFonts w:asciiTheme="majorHAnsi" w:hAnsiTheme="majorHAnsi"/>
          <w:sz w:val="25"/>
          <w:szCs w:val="25"/>
        </w:rPr>
        <w:t>возрастани</w:t>
      </w:r>
      <w:r w:rsidR="00E810F4" w:rsidRPr="002C3511">
        <w:rPr>
          <w:rFonts w:asciiTheme="majorHAnsi" w:hAnsiTheme="majorHAnsi"/>
          <w:sz w:val="25"/>
          <w:szCs w:val="25"/>
        </w:rPr>
        <w:t>и</w:t>
      </w:r>
      <w:r w:rsidRPr="002C3511">
        <w:rPr>
          <w:rFonts w:asciiTheme="majorHAnsi" w:hAnsiTheme="majorHAnsi"/>
          <w:sz w:val="25"/>
          <w:szCs w:val="25"/>
        </w:rPr>
        <w:t xml:space="preserve"> финансовой устойчивости деятельности, при этом предприятие должно стремиться и к укреплению своей материально-технической базы.</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lastRenderedPageBreak/>
        <w:t>Из-за изменения порядка расчетов и кредитования коммерческих предприятий, существенной дебиторской и кредиторской задолженности, несвоевременности осуществления платежей  большое значение приобретает оперативное финансовое планирование.  Этот вид планирования включает составление и исполнение платежного календаря, налогового календаря и кассового плана.</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Платежный календарь предприятия определяет обеспеченность выполнения предприятием своих обязательств по платежам за счет денежных ресурсов. Он составляется по всем статьям денежных поступлений и расходов, проходящих через соответствующие счета в коммерческих банках.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Частью платежного календаря является налоговый календарь, который позволяет контролировать сроки уплаты налогов и других обязательных платежей и своевременно предоставлять отчетность в налоговые органы, органы статистики и внебюджетных фондов.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Важную роль в повышении платежеспособности компании играют кассовый план и </w:t>
      </w:r>
      <w:proofErr w:type="gramStart"/>
      <w:r w:rsidRPr="002C3511">
        <w:rPr>
          <w:rFonts w:asciiTheme="majorHAnsi" w:hAnsiTheme="majorHAnsi"/>
          <w:sz w:val="25"/>
          <w:szCs w:val="25"/>
        </w:rPr>
        <w:t>контроль за</w:t>
      </w:r>
      <w:proofErr w:type="gramEnd"/>
      <w:r w:rsidRPr="002C3511">
        <w:rPr>
          <w:rFonts w:asciiTheme="majorHAnsi" w:hAnsiTheme="majorHAnsi"/>
          <w:sz w:val="25"/>
          <w:szCs w:val="25"/>
        </w:rPr>
        <w:t xml:space="preserve"> его выполнением. Он отражает поступления и выплаты наличных денежных средств через кассу.</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На основании данных баланса проводить анализ ликвидности предприятия, то есть его способности отвечать собственным текущим обязательствам. Критерии ликвидности, а также платежеспособности предприятия позволяют оценивать финансовое состояние в условиях, когда долгосрочное планирование оказывается нереальным.</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Платежеспособность и ликвидность – характеристики весьма разные. Рассчитанные по ним коэффициенты предоставляют разную информацию, но одинаково необходимую для оценки эффективности деятельности предприятия в условиях переходной экономики. Они могут свидетельствовать о «здоровье» фирмы, а при совместном анализе баланса и отчета о прибыли позволяют наиболее объективно оценить саму деятельность. С их помощью проводится сравнение текущих показателей с прогнозными </w:t>
      </w:r>
      <w:r w:rsidR="00E62E50" w:rsidRPr="002C3511">
        <w:rPr>
          <w:rFonts w:asciiTheme="majorHAnsi" w:hAnsiTheme="majorHAnsi"/>
          <w:sz w:val="25"/>
          <w:szCs w:val="25"/>
        </w:rPr>
        <w:t xml:space="preserve">показателями </w:t>
      </w:r>
      <w:r w:rsidRPr="002C3511">
        <w:rPr>
          <w:rFonts w:asciiTheme="majorHAnsi" w:hAnsiTheme="majorHAnsi"/>
          <w:sz w:val="25"/>
          <w:szCs w:val="25"/>
        </w:rPr>
        <w:t>или достигнутыми в прошлом.</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Ликвидность предполагает наличие у предприятия достаточных оборотных сре</w:t>
      </w:r>
      <w:proofErr w:type="gramStart"/>
      <w:r w:rsidRPr="002C3511">
        <w:rPr>
          <w:rFonts w:asciiTheme="majorHAnsi" w:hAnsiTheme="majorHAnsi"/>
          <w:sz w:val="25"/>
          <w:szCs w:val="25"/>
        </w:rPr>
        <w:t>дств дл</w:t>
      </w:r>
      <w:proofErr w:type="gramEnd"/>
      <w:r w:rsidRPr="002C3511">
        <w:rPr>
          <w:rFonts w:asciiTheme="majorHAnsi" w:hAnsiTheme="majorHAnsi"/>
          <w:sz w:val="25"/>
          <w:szCs w:val="25"/>
        </w:rPr>
        <w:t xml:space="preserve">я погашения краткосрочных обязательств, платежеспособность же предусматривает возможность немедленного </w:t>
      </w:r>
      <w:r w:rsidRPr="002C3511">
        <w:rPr>
          <w:rFonts w:asciiTheme="majorHAnsi" w:hAnsiTheme="majorHAnsi"/>
          <w:sz w:val="25"/>
          <w:szCs w:val="25"/>
        </w:rPr>
        <w:lastRenderedPageBreak/>
        <w:t>погашения кредиторской задолженности за счет имеющихся в наличии у предприяти</w:t>
      </w:r>
      <w:r w:rsidR="00E62E50" w:rsidRPr="002C3511">
        <w:rPr>
          <w:rFonts w:asciiTheme="majorHAnsi" w:hAnsiTheme="majorHAnsi"/>
          <w:sz w:val="25"/>
          <w:szCs w:val="25"/>
        </w:rPr>
        <w:t>я</w:t>
      </w:r>
      <w:r w:rsidRPr="002C3511">
        <w:rPr>
          <w:rFonts w:asciiTheme="majorHAnsi" w:hAnsiTheme="majorHAnsi"/>
          <w:sz w:val="25"/>
          <w:szCs w:val="25"/>
        </w:rPr>
        <w:t xml:space="preserve"> денежных средств. Расчет различных показателей ликвидности базируется на сравнении текущих активов с краткосрочными пассивами. При этом более точный и содержательный его анализ может производиться с использованием коэффициентов текущей или срочной ликвидности.</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Степень ликвидности предприятия в своем «наиболее акцентированном виде» выражается в коэффициенте текущей ликвидности, который характеризует общую обеспеченность предприятия оборотными средствами для ведения хозяйственной деятельности и определяется как соотношение текущих активов (ТА) и краткосрочных пассивов (КП).  </w:t>
      </w:r>
    </w:p>
    <w:p w:rsidR="0073761A" w:rsidRPr="002C3511" w:rsidRDefault="0073761A" w:rsidP="00553517">
      <w:pPr>
        <w:pStyle w:val="a7"/>
        <w:widowControl/>
        <w:ind w:firstLine="0"/>
        <w:jc w:val="center"/>
        <w:rPr>
          <w:rFonts w:asciiTheme="majorHAnsi" w:hAnsiTheme="majorHAnsi"/>
          <w:sz w:val="25"/>
          <w:szCs w:val="25"/>
        </w:rPr>
      </w:pPr>
      <w:proofErr w:type="spellStart"/>
      <w:r w:rsidRPr="002C3511">
        <w:rPr>
          <w:rFonts w:asciiTheme="majorHAnsi" w:hAnsiTheme="majorHAnsi"/>
          <w:sz w:val="25"/>
          <w:szCs w:val="25"/>
        </w:rPr>
        <w:t>Ктл</w:t>
      </w:r>
      <w:proofErr w:type="spellEnd"/>
      <w:r w:rsidRPr="002C3511">
        <w:rPr>
          <w:rFonts w:asciiTheme="majorHAnsi" w:hAnsiTheme="majorHAnsi"/>
          <w:sz w:val="25"/>
          <w:szCs w:val="25"/>
        </w:rPr>
        <w:t xml:space="preserve"> = ТА / КП.</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Данный коэффициент, который может считаться основным показателем ликвидности (особенно в сфере торговли), отражает объем финансовых средств, приходящихся на денежную единицу финансовых обязательств. Его «нормативная» величина должна находиться в диапазоне от 1,5 до 2, при этом положительно оценивается динамика его роста. Коэффициент срочной ликвидности рассчитывается за вычетом части текущих активов, в частности торговых запасов, поэтому может использоваться в других сферах деятельности.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Удовлетворительность структуры баланса также определяется коэффициентом обеспеченности собственными оборотными средствами (Кос) и коэффициентом восстановления (утраты) платежеспособности (</w:t>
      </w:r>
      <w:proofErr w:type="spellStart"/>
      <w:r w:rsidRPr="002C3511">
        <w:rPr>
          <w:rFonts w:asciiTheme="majorHAnsi" w:hAnsiTheme="majorHAnsi"/>
          <w:sz w:val="25"/>
          <w:szCs w:val="25"/>
        </w:rPr>
        <w:t>Квуп</w:t>
      </w:r>
      <w:proofErr w:type="spellEnd"/>
      <w:r w:rsidRPr="002C3511">
        <w:rPr>
          <w:rFonts w:asciiTheme="majorHAnsi" w:hAnsiTheme="majorHAnsi"/>
          <w:sz w:val="25"/>
          <w:szCs w:val="25"/>
        </w:rPr>
        <w:t xml:space="preserve">), определяемым по следующим формулам: </w:t>
      </w:r>
    </w:p>
    <w:p w:rsidR="0073761A" w:rsidRPr="002C3511" w:rsidRDefault="0073761A" w:rsidP="00553517">
      <w:pPr>
        <w:pStyle w:val="a7"/>
        <w:widowControl/>
        <w:jc w:val="center"/>
        <w:rPr>
          <w:rFonts w:asciiTheme="majorHAnsi" w:hAnsiTheme="majorHAnsi"/>
          <w:sz w:val="25"/>
          <w:szCs w:val="25"/>
        </w:rPr>
      </w:pPr>
      <w:r w:rsidRPr="002C3511">
        <w:rPr>
          <w:rFonts w:asciiTheme="majorHAnsi" w:hAnsiTheme="majorHAnsi"/>
          <w:sz w:val="25"/>
          <w:szCs w:val="25"/>
        </w:rPr>
        <w:t>Кос = СОС / ОС,</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где СОС – это собственные оборотные средства,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ОС   – величина всех оборотных сре</w:t>
      </w:r>
      <w:proofErr w:type="gramStart"/>
      <w:r w:rsidRPr="002C3511">
        <w:rPr>
          <w:rFonts w:asciiTheme="majorHAnsi" w:hAnsiTheme="majorHAnsi"/>
          <w:sz w:val="25"/>
          <w:szCs w:val="25"/>
        </w:rPr>
        <w:t>дств пр</w:t>
      </w:r>
      <w:proofErr w:type="gramEnd"/>
      <w:r w:rsidRPr="002C3511">
        <w:rPr>
          <w:rFonts w:asciiTheme="majorHAnsi" w:hAnsiTheme="majorHAnsi"/>
          <w:sz w:val="25"/>
          <w:szCs w:val="25"/>
        </w:rPr>
        <w:t>едприятия.</w:t>
      </w:r>
    </w:p>
    <w:p w:rsidR="0073761A" w:rsidRPr="002C3511" w:rsidRDefault="0073761A" w:rsidP="00553517">
      <w:pPr>
        <w:pStyle w:val="a7"/>
        <w:widowControl/>
        <w:jc w:val="center"/>
        <w:rPr>
          <w:rFonts w:asciiTheme="majorHAnsi" w:hAnsiTheme="majorHAnsi"/>
          <w:sz w:val="25"/>
          <w:szCs w:val="25"/>
        </w:rPr>
      </w:pPr>
      <w:proofErr w:type="spellStart"/>
      <w:r w:rsidRPr="002C3511">
        <w:rPr>
          <w:rFonts w:asciiTheme="majorHAnsi" w:hAnsiTheme="majorHAnsi"/>
          <w:sz w:val="25"/>
          <w:szCs w:val="25"/>
        </w:rPr>
        <w:t>Квуп</w:t>
      </w:r>
      <w:proofErr w:type="spellEnd"/>
      <w:r w:rsidRPr="002C3511">
        <w:rPr>
          <w:rFonts w:asciiTheme="majorHAnsi" w:hAnsiTheme="majorHAnsi"/>
          <w:sz w:val="25"/>
          <w:szCs w:val="25"/>
        </w:rPr>
        <w:t xml:space="preserve"> = </w:t>
      </w:r>
      <w:proofErr w:type="spellStart"/>
      <w:r w:rsidRPr="002C3511">
        <w:rPr>
          <w:rFonts w:asciiTheme="majorHAnsi" w:hAnsiTheme="majorHAnsi"/>
          <w:sz w:val="25"/>
          <w:szCs w:val="25"/>
        </w:rPr>
        <w:t>Ктл</w:t>
      </w:r>
      <w:proofErr w:type="spellEnd"/>
      <w:r w:rsidRPr="002C3511">
        <w:rPr>
          <w:rFonts w:asciiTheme="majorHAnsi" w:hAnsiTheme="majorHAnsi"/>
          <w:sz w:val="25"/>
          <w:szCs w:val="25"/>
        </w:rPr>
        <w:t xml:space="preserve"> / </w:t>
      </w:r>
      <w:proofErr w:type="spellStart"/>
      <w:r w:rsidRPr="002C3511">
        <w:rPr>
          <w:rFonts w:asciiTheme="majorHAnsi" w:hAnsiTheme="majorHAnsi"/>
          <w:sz w:val="25"/>
          <w:szCs w:val="25"/>
        </w:rPr>
        <w:t>Ктл</w:t>
      </w:r>
      <w:proofErr w:type="spellEnd"/>
      <w:r w:rsidRPr="002C3511">
        <w:rPr>
          <w:rFonts w:asciiTheme="majorHAnsi" w:hAnsiTheme="majorHAnsi"/>
          <w:sz w:val="25"/>
          <w:szCs w:val="25"/>
        </w:rPr>
        <w:t>,</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где </w:t>
      </w:r>
      <w:proofErr w:type="spellStart"/>
      <w:r w:rsidRPr="002C3511">
        <w:rPr>
          <w:rFonts w:asciiTheme="majorHAnsi" w:hAnsiTheme="majorHAnsi"/>
          <w:sz w:val="25"/>
          <w:szCs w:val="25"/>
        </w:rPr>
        <w:t>Ктл</w:t>
      </w:r>
      <w:proofErr w:type="spellEnd"/>
      <w:r w:rsidRPr="002C3511">
        <w:rPr>
          <w:rFonts w:asciiTheme="majorHAnsi" w:hAnsiTheme="majorHAnsi"/>
          <w:sz w:val="25"/>
          <w:szCs w:val="25"/>
        </w:rPr>
        <w:t xml:space="preserve"> – некоторое нормативное значение коэффициента текущей ликвидности, сравниваемого с прогнозируемой его величиной.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Оба эти коэффициента могут считаться характеристиками финансовой устойчивости деятельности предприятия, при этом Кос указывает на долю собственных средств в их обороте, а </w:t>
      </w:r>
      <w:proofErr w:type="spellStart"/>
      <w:r w:rsidRPr="002C3511">
        <w:rPr>
          <w:rFonts w:asciiTheme="majorHAnsi" w:hAnsiTheme="majorHAnsi"/>
          <w:sz w:val="25"/>
          <w:szCs w:val="25"/>
        </w:rPr>
        <w:t>Квуп</w:t>
      </w:r>
      <w:proofErr w:type="spellEnd"/>
      <w:r w:rsidRPr="002C3511">
        <w:rPr>
          <w:rFonts w:asciiTheme="majorHAnsi" w:hAnsiTheme="majorHAnsi"/>
          <w:sz w:val="25"/>
          <w:szCs w:val="25"/>
        </w:rPr>
        <w:t xml:space="preserve"> оценивает возможность восстановления (или утраты) платежеспособности в течение прогнозируемого периода деятельности.</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lastRenderedPageBreak/>
        <w:t xml:space="preserve">Показатели текущей ликвидности, обеспеченности собственными оборотными средствами и способности к восстановлению платежеспособности представляют собой систему критериев для определения структуры баланса согласно принятому законодательству о банкротстве и позволяют осуществлять прогнозирование возможности его наступления. Именно на основании расчета данных коэффициентов принимаются решения о том, можно ли считать структуру баланса </w:t>
      </w:r>
      <w:proofErr w:type="gramStart"/>
      <w:r w:rsidRPr="002C3511">
        <w:rPr>
          <w:rFonts w:asciiTheme="majorHAnsi" w:hAnsiTheme="majorHAnsi"/>
          <w:sz w:val="25"/>
          <w:szCs w:val="25"/>
        </w:rPr>
        <w:t>удовлетворительной</w:t>
      </w:r>
      <w:proofErr w:type="gramEnd"/>
      <w:r w:rsidRPr="002C3511">
        <w:rPr>
          <w:rFonts w:asciiTheme="majorHAnsi" w:hAnsiTheme="majorHAnsi"/>
          <w:sz w:val="25"/>
          <w:szCs w:val="25"/>
        </w:rPr>
        <w:t>, а само предприятие платежеспособным и эффективно действующим.</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Налоговое законодательств</w:t>
      </w:r>
      <w:r w:rsidR="001C475D" w:rsidRPr="002C3511">
        <w:rPr>
          <w:rFonts w:asciiTheme="majorHAnsi" w:hAnsiTheme="majorHAnsi"/>
          <w:sz w:val="25"/>
          <w:szCs w:val="25"/>
        </w:rPr>
        <w:t>о</w:t>
      </w:r>
      <w:r w:rsidRPr="002C3511">
        <w:rPr>
          <w:rFonts w:asciiTheme="majorHAnsi" w:hAnsiTheme="majorHAnsi"/>
          <w:sz w:val="25"/>
          <w:szCs w:val="25"/>
        </w:rPr>
        <w:t xml:space="preserve"> определяет методы регулирования финансовых результатов, которые позволяют легально существующими в рамках действующего законодательства и нормативных документов способами снижать налоги. Возможность варьирования финансовыми результатами достигаются посредством таких методов, как:</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изменение границ норматива отнесения актива к основным средствам, что позволяет менять величину текущих затрат, а значит и прибыли;</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осуществление периодической переоценки основных средств, включая использование понижающих коэффициентов к амортизационным отчислениям;</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использование ускоренной амортизации активной части основных производственных фондов, метода ее линейного исчисления с увеличением на коэффициент, максимально равный 2;</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применение различных методов учета производственных запасов, выбор которых осуществляется самим предприятием, а его результаты сказываются на величине прибыли;</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оценка передаваемого в натуральной форме имущества в уставный капитал по усмотрению договаривающихся сторон;</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самостоятельное определение величины оценки нематериальных активов и методов их амортизации, критериев для создания резерва по сомнительным долгам;</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выбор порядка учета  процентов по банковским кредитам (если таковые имеются), что позволяет варьировать финансовые результаты деятельности, их отражение в статьях баланса; методов списания малоценных и быстро изнашиваемых предметов; порядка отнесения отдельных видов расходов на себестоимость реализуемой продукции и др.</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lastRenderedPageBreak/>
        <w:t>Признаками, позволяющими говорить об эффективности деятельности фирмы, принято считать следующие:</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обеспеченность собственным капиталом, сочетающаяся с ростом его доли;</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равновесие по отдельным статьям баланса, а дебиторской задолженности – с размерами кредитного долга;</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в балансе отсутствуют убытки, просроченные задолженности и иные «больные» статьи;</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запасы и затраты не превышают минимальных источников их покрытия;</w:t>
      </w:r>
    </w:p>
    <w:p w:rsidR="0073761A" w:rsidRPr="002C3511" w:rsidRDefault="0073761A" w:rsidP="00553517">
      <w:pPr>
        <w:pStyle w:val="a7"/>
        <w:widowControl/>
        <w:ind w:firstLine="720"/>
        <w:rPr>
          <w:rFonts w:asciiTheme="majorHAnsi" w:hAnsiTheme="majorHAnsi"/>
          <w:sz w:val="25"/>
          <w:szCs w:val="25"/>
        </w:rPr>
      </w:pPr>
      <w:r w:rsidRPr="002C3511">
        <w:rPr>
          <w:rFonts w:asciiTheme="majorHAnsi" w:hAnsiTheme="majorHAnsi"/>
          <w:sz w:val="25"/>
          <w:szCs w:val="25"/>
        </w:rPr>
        <w:t>- коэффициент текущей ликвидности не меньше величины, равной 2,0.</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 xml:space="preserve"> Но сам баланс дает картину деятельности фирмы в ст</w:t>
      </w:r>
      <w:r w:rsidR="00C636CD" w:rsidRPr="002C3511">
        <w:rPr>
          <w:rFonts w:asciiTheme="majorHAnsi" w:hAnsiTheme="majorHAnsi"/>
          <w:sz w:val="25"/>
          <w:szCs w:val="25"/>
        </w:rPr>
        <w:t xml:space="preserve">атике, увидеть же ее в динамике </w:t>
      </w:r>
      <w:r w:rsidRPr="002C3511">
        <w:rPr>
          <w:rFonts w:asciiTheme="majorHAnsi" w:hAnsiTheme="majorHAnsi"/>
          <w:sz w:val="25"/>
          <w:szCs w:val="25"/>
        </w:rPr>
        <w:t xml:space="preserve">позволяет отчет о прибылях и убытках, применяемые в его рамках методы.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При расчете себестоимости производимой продукции расходы принято подразделять на постоянные и переменные. Постоянные - это затраты, сумма которых не меняется при изменении выручки от реализации продукции. Они включают в себя арендную плату, расходы по содержанию зданий и отчисления на ремонт, амортизацию основных фондов и нематериальных активов, процен</w:t>
      </w:r>
      <w:r w:rsidRPr="002C3511">
        <w:rPr>
          <w:rFonts w:asciiTheme="majorHAnsi" w:hAnsiTheme="majorHAnsi"/>
          <w:spacing w:val="-4"/>
          <w:sz w:val="25"/>
          <w:szCs w:val="25"/>
        </w:rPr>
        <w:t>ты за пользование кредитами, страховые выплаты и др. Переменные же затраты –</w:t>
      </w:r>
      <w:r w:rsidRPr="002C3511">
        <w:rPr>
          <w:rFonts w:asciiTheme="majorHAnsi" w:hAnsiTheme="majorHAnsi"/>
          <w:sz w:val="25"/>
          <w:szCs w:val="25"/>
        </w:rPr>
        <w:t xml:space="preserve"> это затраты, сумма которых меняется пропорционально изменению объема выручки от реализации продукции. В них входят затраты на сырье, материалы, электроэнергию, оплату труда.  </w:t>
      </w:r>
    </w:p>
    <w:p w:rsidR="0073761A" w:rsidRPr="002C3511" w:rsidRDefault="0073761A" w:rsidP="00553517">
      <w:pPr>
        <w:pStyle w:val="a7"/>
        <w:widowControl/>
        <w:rPr>
          <w:rFonts w:asciiTheme="majorHAnsi" w:hAnsiTheme="majorHAnsi"/>
          <w:sz w:val="25"/>
          <w:szCs w:val="25"/>
        </w:rPr>
      </w:pPr>
      <w:r w:rsidRPr="002C3511">
        <w:rPr>
          <w:rFonts w:asciiTheme="majorHAnsi" w:hAnsiTheme="majorHAnsi"/>
          <w:sz w:val="25"/>
          <w:szCs w:val="25"/>
        </w:rPr>
        <w:t>Такая классификация позволяет осуществлять анализ динамики расходования средств, а также вычислять точку безубыточности для каждой конкретной ситуации, обуславливаемой объемом производства.</w:t>
      </w:r>
    </w:p>
    <w:p w:rsidR="0073761A" w:rsidRPr="002C3511" w:rsidRDefault="0073761A" w:rsidP="00553517">
      <w:pPr>
        <w:pStyle w:val="210"/>
        <w:widowControl/>
        <w:spacing w:line="360" w:lineRule="auto"/>
        <w:ind w:firstLine="709"/>
        <w:jc w:val="both"/>
        <w:rPr>
          <w:rFonts w:asciiTheme="majorHAnsi" w:hAnsiTheme="majorHAnsi"/>
          <w:sz w:val="25"/>
          <w:szCs w:val="25"/>
        </w:rPr>
      </w:pPr>
      <w:proofErr w:type="gramStart"/>
      <w:r w:rsidRPr="002C3511">
        <w:rPr>
          <w:rFonts w:asciiTheme="majorHAnsi" w:hAnsiTheme="majorHAnsi"/>
          <w:sz w:val="25"/>
          <w:szCs w:val="25"/>
        </w:rPr>
        <w:t>Точка безубыточности может исчисляться как в денежных единицах, так и в форме коэффициента использования производственных мощностей, характеризующем уровень их использования, при котором уравниваются затраты на изготовление и поступления от реализации товара.</w:t>
      </w:r>
      <w:proofErr w:type="gramEnd"/>
      <w:r w:rsidRPr="002C3511">
        <w:rPr>
          <w:rFonts w:asciiTheme="majorHAnsi" w:hAnsiTheme="majorHAnsi"/>
          <w:sz w:val="25"/>
          <w:szCs w:val="25"/>
        </w:rPr>
        <w:t xml:space="preserve"> Это довольно надежный ориентир и в оценивании риска предпринимательской деятельности, причем вычисляться может как аналитическим, так и графическим способом.</w:t>
      </w:r>
    </w:p>
    <w:p w:rsidR="0073761A" w:rsidRPr="002C3511" w:rsidRDefault="0073761A" w:rsidP="00553517">
      <w:pPr>
        <w:pStyle w:val="210"/>
        <w:widowControl/>
        <w:spacing w:line="360" w:lineRule="auto"/>
        <w:ind w:firstLine="709"/>
        <w:jc w:val="both"/>
        <w:rPr>
          <w:rFonts w:asciiTheme="majorHAnsi" w:hAnsiTheme="majorHAnsi"/>
          <w:sz w:val="25"/>
          <w:szCs w:val="25"/>
        </w:rPr>
      </w:pPr>
      <w:r w:rsidRPr="002C3511">
        <w:rPr>
          <w:rFonts w:asciiTheme="majorHAnsi" w:hAnsiTheme="majorHAnsi"/>
          <w:sz w:val="25"/>
          <w:szCs w:val="25"/>
        </w:rPr>
        <w:lastRenderedPageBreak/>
        <w:t>Произведенные же затраты (Y1) складываются из постоянных затрат и переменных - на единицу продукции, умноженной на ее объем и может быть выражено следующей формулой:</w:t>
      </w:r>
    </w:p>
    <w:p w:rsidR="0073761A" w:rsidRPr="002C3511" w:rsidRDefault="0073761A" w:rsidP="00553517">
      <w:pPr>
        <w:pStyle w:val="210"/>
        <w:widowControl/>
        <w:spacing w:line="360" w:lineRule="auto"/>
        <w:ind w:firstLine="709"/>
        <w:rPr>
          <w:rFonts w:asciiTheme="majorHAnsi" w:hAnsiTheme="majorHAnsi"/>
          <w:sz w:val="25"/>
          <w:szCs w:val="25"/>
        </w:rPr>
      </w:pPr>
      <w:r w:rsidRPr="002C3511">
        <w:rPr>
          <w:rFonts w:asciiTheme="majorHAnsi" w:hAnsiTheme="majorHAnsi"/>
          <w:sz w:val="25"/>
          <w:szCs w:val="25"/>
        </w:rPr>
        <w:t>Y1 = F + V *X,</w:t>
      </w:r>
    </w:p>
    <w:p w:rsidR="0073761A" w:rsidRPr="002C3511" w:rsidRDefault="0073761A" w:rsidP="00553517">
      <w:pPr>
        <w:pStyle w:val="210"/>
        <w:widowControl/>
        <w:spacing w:line="360" w:lineRule="auto"/>
        <w:ind w:firstLine="709"/>
        <w:jc w:val="both"/>
        <w:rPr>
          <w:rFonts w:asciiTheme="majorHAnsi" w:hAnsiTheme="majorHAnsi"/>
          <w:sz w:val="25"/>
          <w:szCs w:val="25"/>
        </w:rPr>
      </w:pPr>
      <w:r w:rsidRPr="002C3511">
        <w:rPr>
          <w:rFonts w:asciiTheme="majorHAnsi" w:hAnsiTheme="majorHAnsi"/>
          <w:sz w:val="25"/>
          <w:szCs w:val="25"/>
        </w:rPr>
        <w:t>где F –  постоянные затраты;</w:t>
      </w:r>
    </w:p>
    <w:p w:rsidR="0073761A" w:rsidRPr="002C3511" w:rsidRDefault="0073761A" w:rsidP="00553517">
      <w:pPr>
        <w:pStyle w:val="210"/>
        <w:widowControl/>
        <w:spacing w:line="360" w:lineRule="auto"/>
        <w:ind w:firstLine="709"/>
        <w:jc w:val="both"/>
        <w:rPr>
          <w:rFonts w:asciiTheme="majorHAnsi" w:hAnsiTheme="majorHAnsi"/>
          <w:sz w:val="25"/>
          <w:szCs w:val="25"/>
        </w:rPr>
      </w:pPr>
      <w:r w:rsidRPr="002C3511">
        <w:rPr>
          <w:rFonts w:asciiTheme="majorHAnsi" w:hAnsiTheme="majorHAnsi"/>
          <w:sz w:val="25"/>
          <w:szCs w:val="25"/>
        </w:rPr>
        <w:t>V – переменные затраты на единицу продукции, которые затем умножаются  на объем реализованной продукции (X).</w:t>
      </w:r>
    </w:p>
    <w:p w:rsidR="0073761A" w:rsidRPr="002C3511" w:rsidRDefault="0073761A" w:rsidP="00553517">
      <w:pPr>
        <w:pStyle w:val="210"/>
        <w:widowControl/>
        <w:spacing w:line="360" w:lineRule="auto"/>
        <w:ind w:firstLine="709"/>
        <w:jc w:val="both"/>
        <w:rPr>
          <w:rFonts w:asciiTheme="majorHAnsi" w:hAnsiTheme="majorHAnsi"/>
          <w:sz w:val="25"/>
          <w:szCs w:val="25"/>
        </w:rPr>
      </w:pPr>
      <w:r w:rsidRPr="002C3511">
        <w:rPr>
          <w:rFonts w:asciiTheme="majorHAnsi" w:hAnsiTheme="majorHAnsi"/>
          <w:sz w:val="25"/>
          <w:szCs w:val="25"/>
        </w:rPr>
        <w:t>Таким образом, точка безубыточности, в некоторых случаях называемая «мертвой точкой», определяется уравнива</w:t>
      </w:r>
      <w:r w:rsidR="001C475D" w:rsidRPr="002C3511">
        <w:rPr>
          <w:rFonts w:asciiTheme="majorHAnsi" w:hAnsiTheme="majorHAnsi"/>
          <w:sz w:val="25"/>
          <w:szCs w:val="25"/>
        </w:rPr>
        <w:t>ни</w:t>
      </w:r>
      <w:r w:rsidRPr="002C3511">
        <w:rPr>
          <w:rFonts w:asciiTheme="majorHAnsi" w:hAnsiTheme="majorHAnsi"/>
          <w:sz w:val="25"/>
          <w:szCs w:val="25"/>
        </w:rPr>
        <w:t>ем Y1 и Y.</w:t>
      </w:r>
    </w:p>
    <w:p w:rsidR="0073761A" w:rsidRPr="002C3511" w:rsidRDefault="0073761A" w:rsidP="00553517">
      <w:pPr>
        <w:pStyle w:val="210"/>
        <w:widowControl/>
        <w:spacing w:line="360" w:lineRule="auto"/>
        <w:rPr>
          <w:rFonts w:asciiTheme="majorHAnsi" w:hAnsiTheme="majorHAnsi"/>
          <w:sz w:val="25"/>
          <w:szCs w:val="25"/>
        </w:rPr>
      </w:pPr>
      <w:r w:rsidRPr="002C3511">
        <w:rPr>
          <w:rFonts w:asciiTheme="majorHAnsi" w:hAnsiTheme="majorHAnsi"/>
          <w:sz w:val="25"/>
          <w:szCs w:val="25"/>
          <w:lang w:val="en-US"/>
        </w:rPr>
        <w:t>P</w:t>
      </w:r>
      <w:r w:rsidRPr="002C3511">
        <w:rPr>
          <w:rFonts w:asciiTheme="majorHAnsi" w:hAnsiTheme="majorHAnsi"/>
          <w:sz w:val="25"/>
          <w:szCs w:val="25"/>
        </w:rPr>
        <w:t xml:space="preserve"> * </w:t>
      </w:r>
      <w:r w:rsidRPr="002C3511">
        <w:rPr>
          <w:rFonts w:asciiTheme="majorHAnsi" w:hAnsiTheme="majorHAnsi"/>
          <w:sz w:val="25"/>
          <w:szCs w:val="25"/>
          <w:lang w:val="en-US"/>
        </w:rPr>
        <w:t>X</w:t>
      </w:r>
      <w:r w:rsidRPr="002C3511">
        <w:rPr>
          <w:rFonts w:asciiTheme="majorHAnsi" w:hAnsiTheme="majorHAnsi"/>
          <w:sz w:val="25"/>
          <w:szCs w:val="25"/>
        </w:rPr>
        <w:t xml:space="preserve"> = </w:t>
      </w:r>
      <w:r w:rsidRPr="002C3511">
        <w:rPr>
          <w:rFonts w:asciiTheme="majorHAnsi" w:hAnsiTheme="majorHAnsi"/>
          <w:sz w:val="25"/>
          <w:szCs w:val="25"/>
          <w:lang w:val="en-US"/>
        </w:rPr>
        <w:t>F</w:t>
      </w:r>
      <w:r w:rsidRPr="002C3511">
        <w:rPr>
          <w:rFonts w:asciiTheme="majorHAnsi" w:hAnsiTheme="majorHAnsi"/>
          <w:sz w:val="25"/>
          <w:szCs w:val="25"/>
        </w:rPr>
        <w:t xml:space="preserve"> + </w:t>
      </w:r>
      <w:r w:rsidRPr="002C3511">
        <w:rPr>
          <w:rFonts w:asciiTheme="majorHAnsi" w:hAnsiTheme="majorHAnsi"/>
          <w:sz w:val="25"/>
          <w:szCs w:val="25"/>
          <w:lang w:val="en-US"/>
        </w:rPr>
        <w:t>V</w:t>
      </w:r>
      <w:r w:rsidRPr="002C3511">
        <w:rPr>
          <w:rFonts w:asciiTheme="majorHAnsi" w:hAnsiTheme="majorHAnsi"/>
          <w:sz w:val="25"/>
          <w:szCs w:val="25"/>
        </w:rPr>
        <w:t xml:space="preserve"> * </w:t>
      </w:r>
      <w:r w:rsidRPr="002C3511">
        <w:rPr>
          <w:rFonts w:asciiTheme="majorHAnsi" w:hAnsiTheme="majorHAnsi"/>
          <w:sz w:val="25"/>
          <w:szCs w:val="25"/>
          <w:lang w:val="en-US"/>
        </w:rPr>
        <w:t>X</w:t>
      </w:r>
      <w:r w:rsidRPr="002C3511">
        <w:rPr>
          <w:rFonts w:asciiTheme="majorHAnsi" w:hAnsiTheme="majorHAnsi"/>
          <w:sz w:val="25"/>
          <w:szCs w:val="25"/>
        </w:rPr>
        <w:t>.</w:t>
      </w:r>
    </w:p>
    <w:p w:rsidR="0073761A" w:rsidRPr="002C3511" w:rsidRDefault="0073761A" w:rsidP="00553517">
      <w:pPr>
        <w:pStyle w:val="210"/>
        <w:widowControl/>
        <w:spacing w:line="360" w:lineRule="auto"/>
        <w:ind w:firstLine="709"/>
        <w:jc w:val="both"/>
        <w:rPr>
          <w:rFonts w:asciiTheme="majorHAnsi" w:hAnsiTheme="majorHAnsi"/>
          <w:sz w:val="25"/>
          <w:szCs w:val="25"/>
        </w:rPr>
      </w:pPr>
      <w:r w:rsidRPr="002C3511">
        <w:rPr>
          <w:rFonts w:asciiTheme="majorHAnsi" w:hAnsiTheme="majorHAnsi"/>
          <w:sz w:val="25"/>
          <w:szCs w:val="25"/>
        </w:rPr>
        <w:t>Отсюда становится возможным определить тот объем продукции, который необходимо произвести, чтобы не остаться в убытке, и найти ту «мертвую точку», миновав которую фирма начинает получать прибыль.</w:t>
      </w:r>
    </w:p>
    <w:p w:rsidR="0073761A" w:rsidRPr="002C3511" w:rsidRDefault="0073761A" w:rsidP="00553517">
      <w:pPr>
        <w:pStyle w:val="210"/>
        <w:widowControl/>
        <w:spacing w:line="360" w:lineRule="auto"/>
        <w:rPr>
          <w:rFonts w:asciiTheme="majorHAnsi" w:hAnsiTheme="majorHAnsi"/>
          <w:sz w:val="25"/>
          <w:szCs w:val="25"/>
        </w:rPr>
      </w:pPr>
      <w:r w:rsidRPr="002C3511">
        <w:rPr>
          <w:rFonts w:asciiTheme="majorHAnsi" w:hAnsiTheme="majorHAnsi"/>
          <w:sz w:val="25"/>
          <w:szCs w:val="25"/>
        </w:rPr>
        <w:t>Х = F / P – V.</w:t>
      </w:r>
    </w:p>
    <w:p w:rsidR="0073761A" w:rsidRPr="002C3511" w:rsidRDefault="0073761A" w:rsidP="00553517">
      <w:pPr>
        <w:pStyle w:val="210"/>
        <w:widowControl/>
        <w:spacing w:line="360" w:lineRule="auto"/>
        <w:ind w:firstLine="709"/>
        <w:jc w:val="both"/>
        <w:rPr>
          <w:rFonts w:asciiTheme="majorHAnsi" w:hAnsiTheme="majorHAnsi"/>
          <w:sz w:val="25"/>
          <w:szCs w:val="25"/>
        </w:rPr>
      </w:pPr>
      <w:r w:rsidRPr="002C3511">
        <w:rPr>
          <w:rFonts w:asciiTheme="majorHAnsi" w:hAnsiTheme="majorHAnsi"/>
          <w:sz w:val="25"/>
          <w:szCs w:val="25"/>
        </w:rPr>
        <w:t xml:space="preserve">Благодаря такому соотношению – постоянных затрат, отнесенных к разнице между ценой единицы продукции и переменных на нее затрат, можно не только вычислять собственную точку безубыточности, начиная с которой </w:t>
      </w:r>
      <w:r w:rsidRPr="002C3511">
        <w:rPr>
          <w:rFonts w:asciiTheme="majorHAnsi" w:hAnsiTheme="majorHAnsi"/>
          <w:spacing w:val="-4"/>
          <w:sz w:val="25"/>
          <w:szCs w:val="25"/>
        </w:rPr>
        <w:t>производство становится рентабельным, но и посредством варьирования цифрами достигать наиболее оптимальных условий функционирования и развития фирмы.</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При прогнозировании плановых показателей графически могут быть отражены варианты «наихудшего», «наилучшего» и «наиболее вероятного» плана, что позволяет контролировать ситуации в направлении большей устойчивости деятельности.</w:t>
      </w:r>
    </w:p>
    <w:p w:rsidR="0073761A" w:rsidRPr="002C3511" w:rsidRDefault="0073761A" w:rsidP="00553517">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 xml:space="preserve">При составлении </w:t>
      </w:r>
      <w:r w:rsidR="00646408" w:rsidRPr="002C3511">
        <w:rPr>
          <w:rFonts w:asciiTheme="majorHAnsi" w:hAnsiTheme="majorHAnsi" w:cs="Times New Roman"/>
          <w:sz w:val="25"/>
          <w:szCs w:val="25"/>
        </w:rPr>
        <w:t>о</w:t>
      </w:r>
      <w:r w:rsidRPr="002C3511">
        <w:rPr>
          <w:rFonts w:asciiTheme="majorHAnsi" w:hAnsiTheme="majorHAnsi" w:cs="Times New Roman"/>
          <w:sz w:val="25"/>
          <w:szCs w:val="25"/>
        </w:rPr>
        <w:t>тчета о движении денежных средств учитывается ликвидность предприятия, осуществляется расчет оптимального уровня денежных средств, а также анализ отклонений фактических результатов деятельности относительно прогнозных отчетов о прибылях и убытках и отчетов о движении денежных средств. Дополнительным инструментом финансового контроля здесь может быть анализ отклонений на текущую дату, с помощью которого отслеживается динамика «финансовых скачков» и предпринимаются действия по их «сглаживанию».</w:t>
      </w:r>
    </w:p>
    <w:p w:rsidR="0073761A" w:rsidRPr="002C3511" w:rsidRDefault="0073761A" w:rsidP="00553517">
      <w:pPr>
        <w:pStyle w:val="a9"/>
        <w:widowControl/>
        <w:spacing w:line="360" w:lineRule="auto"/>
        <w:ind w:firstLine="709"/>
        <w:jc w:val="both"/>
        <w:rPr>
          <w:rFonts w:asciiTheme="majorHAnsi" w:hAnsiTheme="majorHAnsi"/>
          <w:sz w:val="25"/>
          <w:szCs w:val="25"/>
        </w:rPr>
      </w:pPr>
      <w:r w:rsidRPr="002C3511">
        <w:rPr>
          <w:rFonts w:asciiTheme="majorHAnsi" w:hAnsiTheme="majorHAnsi"/>
          <w:sz w:val="25"/>
          <w:szCs w:val="25"/>
        </w:rPr>
        <w:lastRenderedPageBreak/>
        <w:t xml:space="preserve">Наличие или отсутствие у предприятия денежных средств не всегда напрямую связано с его прибыльностью. Часто у прибыльного предприятия (по данным бухучета) отсутствуют в наличии денежные средства. </w:t>
      </w:r>
    </w:p>
    <w:p w:rsidR="00023BB7" w:rsidRDefault="00023BB7" w:rsidP="00835AE9">
      <w:pPr>
        <w:pStyle w:val="1"/>
        <w:rPr>
          <w:rFonts w:asciiTheme="majorHAnsi" w:hAnsiTheme="majorHAnsi"/>
          <w:b/>
          <w:sz w:val="25"/>
          <w:szCs w:val="25"/>
        </w:rPr>
      </w:pPr>
      <w:bookmarkStart w:id="16" w:name="_Toc329606328"/>
      <w:bookmarkStart w:id="17" w:name="_Toc358883886"/>
    </w:p>
    <w:p w:rsidR="00023BB7" w:rsidRDefault="00023BB7" w:rsidP="00835AE9">
      <w:pPr>
        <w:pStyle w:val="1"/>
        <w:rPr>
          <w:rFonts w:asciiTheme="majorHAnsi" w:hAnsiTheme="majorHAnsi"/>
          <w:b/>
          <w:sz w:val="25"/>
          <w:szCs w:val="25"/>
        </w:rPr>
      </w:pPr>
    </w:p>
    <w:p w:rsidR="0073761A" w:rsidRPr="00023BB7" w:rsidRDefault="0073761A" w:rsidP="00835AE9">
      <w:pPr>
        <w:pStyle w:val="1"/>
        <w:rPr>
          <w:rFonts w:asciiTheme="majorHAnsi" w:hAnsiTheme="majorHAnsi"/>
          <w:b/>
          <w:szCs w:val="28"/>
        </w:rPr>
      </w:pPr>
      <w:bookmarkStart w:id="18" w:name="_Toc358899865"/>
      <w:r w:rsidRPr="00023BB7">
        <w:rPr>
          <w:rFonts w:asciiTheme="majorHAnsi" w:hAnsiTheme="majorHAnsi"/>
          <w:b/>
          <w:szCs w:val="28"/>
        </w:rPr>
        <w:t>Заключение</w:t>
      </w:r>
      <w:bookmarkEnd w:id="16"/>
      <w:bookmarkEnd w:id="17"/>
      <w:bookmarkEnd w:id="18"/>
    </w:p>
    <w:p w:rsidR="0073761A" w:rsidRPr="002C3511" w:rsidRDefault="0073761A" w:rsidP="008576AA">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Переход отечественных предприятий на бизнес-планирование позволяет даже неопытным предпринимателям достичь высокой эффективности деятельности, а также выработанная на базе отечественных и зарубежных рекомендаций с учетом специфики российской переходной экономики концепци</w:t>
      </w:r>
      <w:r w:rsidR="001C475D" w:rsidRPr="002C3511">
        <w:rPr>
          <w:rFonts w:asciiTheme="majorHAnsi" w:hAnsiTheme="majorHAnsi" w:cs="Times New Roman"/>
          <w:sz w:val="25"/>
          <w:szCs w:val="25"/>
        </w:rPr>
        <w:t>я</w:t>
      </w:r>
      <w:r w:rsidRPr="002C3511">
        <w:rPr>
          <w:rFonts w:asciiTheme="majorHAnsi" w:hAnsiTheme="majorHAnsi" w:cs="Times New Roman"/>
          <w:sz w:val="25"/>
          <w:szCs w:val="25"/>
        </w:rPr>
        <w:t xml:space="preserve"> самого бизнес-плана.</w:t>
      </w:r>
    </w:p>
    <w:p w:rsidR="0073761A" w:rsidRPr="002C3511" w:rsidRDefault="0073761A" w:rsidP="008576AA">
      <w:pPr>
        <w:spacing w:after="0" w:line="360" w:lineRule="auto"/>
        <w:ind w:firstLine="709"/>
        <w:jc w:val="both"/>
        <w:rPr>
          <w:rFonts w:asciiTheme="majorHAnsi" w:hAnsiTheme="majorHAnsi" w:cs="Times New Roman"/>
          <w:sz w:val="25"/>
          <w:szCs w:val="25"/>
        </w:rPr>
      </w:pPr>
      <w:r w:rsidRPr="002C3511">
        <w:rPr>
          <w:rFonts w:asciiTheme="majorHAnsi" w:hAnsiTheme="majorHAnsi" w:cs="Times New Roman"/>
          <w:sz w:val="25"/>
          <w:szCs w:val="25"/>
        </w:rPr>
        <w:t>Определяя свое отношение к бизнес-плану, далеко не все российские предприниматели принимают во внимание конкуренцию со стороны иностранных компаний, которые имеют преимущества в привлечении потребителей доступными ценами, более броской упаковкой, дизайном товара, репутацией самой фирмы. Они действуют на российском рынке весьма жестко, преследуя, свои интересы, подчиняясь собственным стратегическим целям. В бизнес-плане же заложен мощный потенциал, использование которого может способствовать конкурентоспособности  отечественных производителей на наших рынках.</w:t>
      </w:r>
    </w:p>
    <w:p w:rsidR="0073761A" w:rsidRPr="00023BB7" w:rsidRDefault="0073761A" w:rsidP="00835AE9">
      <w:pPr>
        <w:pStyle w:val="1"/>
        <w:rPr>
          <w:rFonts w:asciiTheme="majorHAnsi" w:hAnsiTheme="majorHAnsi"/>
          <w:b/>
          <w:szCs w:val="28"/>
        </w:rPr>
      </w:pPr>
      <w:r w:rsidRPr="002C3511">
        <w:rPr>
          <w:rFonts w:asciiTheme="majorHAnsi" w:hAnsiTheme="majorHAnsi"/>
          <w:sz w:val="25"/>
          <w:szCs w:val="25"/>
        </w:rPr>
        <w:br w:type="page"/>
      </w:r>
      <w:bookmarkStart w:id="19" w:name="_Toc329606329"/>
      <w:bookmarkStart w:id="20" w:name="_Toc358883887"/>
      <w:bookmarkStart w:id="21" w:name="_Toc358899866"/>
      <w:r w:rsidRPr="00023BB7">
        <w:rPr>
          <w:rFonts w:asciiTheme="majorHAnsi" w:hAnsiTheme="majorHAnsi"/>
          <w:b/>
          <w:szCs w:val="28"/>
        </w:rPr>
        <w:lastRenderedPageBreak/>
        <w:t>Л</w:t>
      </w:r>
      <w:bookmarkEnd w:id="19"/>
      <w:bookmarkEnd w:id="20"/>
      <w:r w:rsidR="00023BB7">
        <w:rPr>
          <w:rFonts w:asciiTheme="majorHAnsi" w:hAnsiTheme="majorHAnsi"/>
          <w:b/>
          <w:szCs w:val="28"/>
        </w:rPr>
        <w:t>итература</w:t>
      </w:r>
      <w:bookmarkEnd w:id="21"/>
    </w:p>
    <w:p w:rsidR="0073761A" w:rsidRPr="002C3511" w:rsidRDefault="0073761A" w:rsidP="008576AA">
      <w:pPr>
        <w:spacing w:after="0" w:line="360" w:lineRule="auto"/>
        <w:rPr>
          <w:rFonts w:asciiTheme="majorHAnsi" w:hAnsiTheme="majorHAnsi" w:cs="Times New Roman"/>
          <w:sz w:val="25"/>
          <w:szCs w:val="25"/>
        </w:rPr>
      </w:pPr>
    </w:p>
    <w:p w:rsidR="00023BB7" w:rsidRDefault="00023BB7" w:rsidP="008576AA">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hyperlink r:id="rId9" w:anchor="more-693" w:history="1">
        <w:proofErr w:type="spellStart"/>
        <w:r>
          <w:rPr>
            <w:rFonts w:asciiTheme="majorHAnsi" w:hAnsiTheme="majorHAnsi" w:cs="Times New Roman"/>
            <w:sz w:val="25"/>
            <w:szCs w:val="25"/>
          </w:rPr>
          <w:t>Басовский</w:t>
        </w:r>
        <w:proofErr w:type="spellEnd"/>
        <w:r>
          <w:rPr>
            <w:rFonts w:asciiTheme="majorHAnsi" w:hAnsiTheme="majorHAnsi" w:cs="Times New Roman"/>
            <w:sz w:val="25"/>
            <w:szCs w:val="25"/>
          </w:rPr>
          <w:t xml:space="preserve"> Л</w:t>
        </w:r>
        <w:r w:rsidRPr="009A4815">
          <w:rPr>
            <w:rFonts w:asciiTheme="majorHAnsi" w:hAnsiTheme="majorHAnsi" w:cs="Times New Roman"/>
            <w:sz w:val="25"/>
            <w:szCs w:val="25"/>
          </w:rPr>
          <w:t xml:space="preserve">.E., </w:t>
        </w:r>
        <w:proofErr w:type="spellStart"/>
        <w:r w:rsidRPr="009A4815">
          <w:rPr>
            <w:rFonts w:asciiTheme="majorHAnsi" w:hAnsiTheme="majorHAnsi" w:cs="Times New Roman"/>
            <w:sz w:val="25"/>
            <w:szCs w:val="25"/>
          </w:rPr>
          <w:t>Лунёва</w:t>
        </w:r>
        <w:proofErr w:type="spellEnd"/>
        <w:r w:rsidRPr="009A4815">
          <w:rPr>
            <w:rFonts w:asciiTheme="majorHAnsi" w:hAnsiTheme="majorHAnsi" w:cs="Times New Roman"/>
            <w:sz w:val="25"/>
            <w:szCs w:val="25"/>
          </w:rPr>
          <w:t xml:space="preserve"> A.M., </w:t>
        </w:r>
        <w:proofErr w:type="spellStart"/>
        <w:r w:rsidRPr="009A4815">
          <w:rPr>
            <w:rFonts w:asciiTheme="majorHAnsi" w:hAnsiTheme="majorHAnsi" w:cs="Times New Roman"/>
            <w:sz w:val="25"/>
            <w:szCs w:val="25"/>
          </w:rPr>
          <w:t>Басовский</w:t>
        </w:r>
        <w:proofErr w:type="spellEnd"/>
        <w:r w:rsidRPr="009A4815">
          <w:rPr>
            <w:rFonts w:asciiTheme="majorHAnsi" w:hAnsiTheme="majorHAnsi" w:cs="Times New Roman"/>
            <w:sz w:val="25"/>
            <w:szCs w:val="25"/>
          </w:rPr>
          <w:t xml:space="preserve"> А.Л. Экономический анализ (Комплексный экономический анализ хозяйственной деятельности): Учеб. пособие</w:t>
        </w:r>
        <w:proofErr w:type="gramStart"/>
        <w:r w:rsidRPr="009A4815">
          <w:rPr>
            <w:rFonts w:asciiTheme="majorHAnsi" w:hAnsiTheme="majorHAnsi" w:cs="Times New Roman"/>
            <w:sz w:val="25"/>
            <w:szCs w:val="25"/>
          </w:rPr>
          <w:t xml:space="preserve"> / П</w:t>
        </w:r>
        <w:proofErr w:type="gramEnd"/>
        <w:r w:rsidRPr="009A4815">
          <w:rPr>
            <w:rFonts w:asciiTheme="majorHAnsi" w:hAnsiTheme="majorHAnsi" w:cs="Times New Roman"/>
            <w:sz w:val="25"/>
            <w:szCs w:val="25"/>
          </w:rPr>
          <w:t xml:space="preserve">од ред. Л.Е. </w:t>
        </w:r>
        <w:proofErr w:type="spellStart"/>
        <w:r w:rsidRPr="009A4815">
          <w:rPr>
            <w:rFonts w:asciiTheme="majorHAnsi" w:hAnsiTheme="majorHAnsi" w:cs="Times New Roman"/>
            <w:sz w:val="25"/>
            <w:szCs w:val="25"/>
          </w:rPr>
          <w:t>Басовского</w:t>
        </w:r>
        <w:proofErr w:type="spellEnd"/>
        <w:r w:rsidRPr="009A4815">
          <w:rPr>
            <w:rFonts w:asciiTheme="majorHAnsi" w:hAnsiTheme="majorHAnsi" w:cs="Times New Roman"/>
            <w:sz w:val="25"/>
            <w:szCs w:val="25"/>
          </w:rPr>
          <w:t xml:space="preserve">. </w:t>
        </w:r>
        <w:r w:rsidRPr="009A4815">
          <w:rPr>
            <w:rFonts w:asciiTheme="majorHAnsi" w:hAnsiTheme="majorHAnsi" w:cs="Times New Roman"/>
            <w:sz w:val="25"/>
            <w:szCs w:val="25"/>
          </w:rPr>
          <w:t>–</w:t>
        </w:r>
        <w:r w:rsidRPr="009A4815">
          <w:rPr>
            <w:rFonts w:asciiTheme="majorHAnsi" w:hAnsiTheme="majorHAnsi" w:cs="Times New Roman"/>
            <w:sz w:val="25"/>
            <w:szCs w:val="25"/>
          </w:rPr>
          <w:t xml:space="preserve"> М.: ИНФРА-М, 2008. — 222 с. </w:t>
        </w:r>
      </w:hyperlink>
    </w:p>
    <w:p w:rsidR="00023BB7" w:rsidRPr="002C3511" w:rsidRDefault="00023BB7" w:rsidP="008576AA">
      <w:pPr>
        <w:numPr>
          <w:ilvl w:val="0"/>
          <w:numId w:val="3"/>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2C3511">
        <w:rPr>
          <w:rFonts w:asciiTheme="majorHAnsi" w:hAnsiTheme="majorHAnsi" w:cs="Times New Roman"/>
          <w:sz w:val="25"/>
          <w:szCs w:val="25"/>
        </w:rPr>
        <w:t>Бизнес-план инвестиционного проекта: Отечественный и зарубежный опыт: Современная практика и документация. Учеб</w:t>
      </w:r>
      <w:proofErr w:type="gramStart"/>
      <w:r w:rsidRPr="002C3511">
        <w:rPr>
          <w:rFonts w:asciiTheme="majorHAnsi" w:hAnsiTheme="majorHAnsi" w:cs="Times New Roman"/>
          <w:sz w:val="25"/>
          <w:szCs w:val="25"/>
        </w:rPr>
        <w:t>.-</w:t>
      </w:r>
      <w:proofErr w:type="spellStart"/>
      <w:proofErr w:type="gramEnd"/>
      <w:r w:rsidRPr="002C3511">
        <w:rPr>
          <w:rFonts w:asciiTheme="majorHAnsi" w:hAnsiTheme="majorHAnsi" w:cs="Times New Roman"/>
          <w:sz w:val="25"/>
          <w:szCs w:val="25"/>
        </w:rPr>
        <w:t>практ</w:t>
      </w:r>
      <w:proofErr w:type="spellEnd"/>
      <w:r w:rsidRPr="002C3511">
        <w:rPr>
          <w:rFonts w:asciiTheme="majorHAnsi" w:hAnsiTheme="majorHAnsi" w:cs="Times New Roman"/>
          <w:sz w:val="25"/>
          <w:szCs w:val="25"/>
        </w:rPr>
        <w:t xml:space="preserve">. пособие / Под общ. ред. </w:t>
      </w:r>
      <w:proofErr w:type="spellStart"/>
      <w:r w:rsidRPr="002C3511">
        <w:rPr>
          <w:rFonts w:asciiTheme="majorHAnsi" w:hAnsiTheme="majorHAnsi" w:cs="Times New Roman"/>
          <w:sz w:val="25"/>
          <w:szCs w:val="25"/>
        </w:rPr>
        <w:t>В.М.Попова</w:t>
      </w:r>
      <w:proofErr w:type="spellEnd"/>
      <w:r w:rsidRPr="002C3511">
        <w:rPr>
          <w:rFonts w:asciiTheme="majorHAnsi" w:hAnsiTheme="majorHAnsi" w:cs="Times New Roman"/>
          <w:sz w:val="25"/>
          <w:szCs w:val="25"/>
        </w:rPr>
        <w:t xml:space="preserve">. Изд. 5-е. М.: Финансы и статистика, 2003. 432 с. </w:t>
      </w:r>
    </w:p>
    <w:p w:rsidR="00023BB7" w:rsidRPr="002C3511" w:rsidRDefault="00023BB7" w:rsidP="008576AA">
      <w:pPr>
        <w:numPr>
          <w:ilvl w:val="0"/>
          <w:numId w:val="5"/>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2C3511">
        <w:rPr>
          <w:rFonts w:asciiTheme="majorHAnsi" w:hAnsiTheme="majorHAnsi" w:cs="Times New Roman"/>
          <w:sz w:val="25"/>
          <w:szCs w:val="25"/>
        </w:rPr>
        <w:t xml:space="preserve">Бизнес-план. Инвестиции и финансирование, планирование и оценка проектов. Учебник / </w:t>
      </w:r>
      <w:proofErr w:type="spellStart"/>
      <w:r w:rsidRPr="002C3511">
        <w:rPr>
          <w:rFonts w:asciiTheme="majorHAnsi" w:hAnsiTheme="majorHAnsi" w:cs="Times New Roman"/>
          <w:sz w:val="25"/>
          <w:szCs w:val="25"/>
        </w:rPr>
        <w:t>А.Зель</w:t>
      </w:r>
      <w:proofErr w:type="spellEnd"/>
      <w:r w:rsidRPr="002C3511">
        <w:rPr>
          <w:rFonts w:asciiTheme="majorHAnsi" w:hAnsiTheme="majorHAnsi" w:cs="Times New Roman"/>
          <w:sz w:val="25"/>
          <w:szCs w:val="25"/>
        </w:rPr>
        <w:t>. М.: Ось-89, 2007. 240 с.</w:t>
      </w:r>
    </w:p>
    <w:p w:rsidR="00023BB7" w:rsidRPr="002C3511" w:rsidRDefault="00023BB7" w:rsidP="008576AA">
      <w:pPr>
        <w:numPr>
          <w:ilvl w:val="0"/>
          <w:numId w:val="5"/>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2C3511">
        <w:rPr>
          <w:rFonts w:asciiTheme="majorHAnsi" w:hAnsiTheme="majorHAnsi" w:cs="Times New Roman"/>
          <w:sz w:val="25"/>
          <w:szCs w:val="25"/>
        </w:rPr>
        <w:t>Бизнес-план. Учеб</w:t>
      </w:r>
      <w:proofErr w:type="gramStart"/>
      <w:r w:rsidRPr="002C3511">
        <w:rPr>
          <w:rFonts w:asciiTheme="majorHAnsi" w:hAnsiTheme="majorHAnsi" w:cs="Times New Roman"/>
          <w:sz w:val="25"/>
          <w:szCs w:val="25"/>
        </w:rPr>
        <w:t>.-</w:t>
      </w:r>
      <w:proofErr w:type="spellStart"/>
      <w:proofErr w:type="gramEnd"/>
      <w:r w:rsidRPr="002C3511">
        <w:rPr>
          <w:rFonts w:asciiTheme="majorHAnsi" w:hAnsiTheme="majorHAnsi" w:cs="Times New Roman"/>
          <w:sz w:val="25"/>
          <w:szCs w:val="25"/>
        </w:rPr>
        <w:t>практ</w:t>
      </w:r>
      <w:proofErr w:type="spellEnd"/>
      <w:r w:rsidRPr="002C3511">
        <w:rPr>
          <w:rFonts w:asciiTheme="majorHAnsi" w:hAnsiTheme="majorHAnsi" w:cs="Times New Roman"/>
          <w:sz w:val="25"/>
          <w:szCs w:val="25"/>
        </w:rPr>
        <w:t xml:space="preserve">. пособие / под ред. </w:t>
      </w:r>
      <w:proofErr w:type="spellStart"/>
      <w:r w:rsidRPr="002C3511">
        <w:rPr>
          <w:rFonts w:asciiTheme="majorHAnsi" w:hAnsiTheme="majorHAnsi" w:cs="Times New Roman"/>
          <w:sz w:val="25"/>
          <w:szCs w:val="25"/>
        </w:rPr>
        <w:t>П.Берда</w:t>
      </w:r>
      <w:proofErr w:type="spellEnd"/>
      <w:r w:rsidRPr="002C3511">
        <w:rPr>
          <w:rFonts w:asciiTheme="majorHAnsi" w:hAnsiTheme="majorHAnsi" w:cs="Times New Roman"/>
          <w:sz w:val="25"/>
          <w:szCs w:val="25"/>
        </w:rPr>
        <w:t>. М.: Гранд-</w:t>
      </w:r>
      <w:proofErr w:type="spellStart"/>
      <w:r w:rsidRPr="002C3511">
        <w:rPr>
          <w:rFonts w:asciiTheme="majorHAnsi" w:hAnsiTheme="majorHAnsi" w:cs="Times New Roman"/>
          <w:sz w:val="25"/>
          <w:szCs w:val="25"/>
        </w:rPr>
        <w:t>Фаир</w:t>
      </w:r>
      <w:proofErr w:type="spellEnd"/>
      <w:r w:rsidRPr="002C3511">
        <w:rPr>
          <w:rFonts w:asciiTheme="majorHAnsi" w:hAnsiTheme="majorHAnsi" w:cs="Times New Roman"/>
          <w:sz w:val="25"/>
          <w:szCs w:val="25"/>
        </w:rPr>
        <w:t>, 2008. 304 с.</w:t>
      </w:r>
    </w:p>
    <w:p w:rsidR="00023BB7" w:rsidRPr="002C3511" w:rsidRDefault="00023BB7" w:rsidP="008576AA">
      <w:pPr>
        <w:numPr>
          <w:ilvl w:val="0"/>
          <w:numId w:val="5"/>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2C3511">
        <w:rPr>
          <w:rFonts w:asciiTheme="majorHAnsi" w:hAnsiTheme="majorHAnsi" w:cs="Times New Roman"/>
          <w:sz w:val="25"/>
          <w:szCs w:val="25"/>
        </w:rPr>
        <w:t>Бизнес-планирование на предприятии. Учебник. / Под ред. И.А. Дубровина. Изд. 2-е. М.: Дашков и К, 2012. 432 с.</w:t>
      </w:r>
    </w:p>
    <w:p w:rsidR="00023BB7" w:rsidRPr="009A4815" w:rsidRDefault="00023BB7" w:rsidP="009A4815">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9A4815">
        <w:rPr>
          <w:rFonts w:asciiTheme="majorHAnsi" w:hAnsiTheme="majorHAnsi" w:cs="Times New Roman"/>
          <w:sz w:val="25"/>
          <w:szCs w:val="25"/>
        </w:rPr>
        <w:t>Игонина Л.Л. Инвестиции: Учеб</w:t>
      </w:r>
      <w:proofErr w:type="gramStart"/>
      <w:r w:rsidRPr="009A4815">
        <w:rPr>
          <w:rFonts w:asciiTheme="majorHAnsi" w:hAnsiTheme="majorHAnsi" w:cs="Times New Roman"/>
          <w:sz w:val="25"/>
          <w:szCs w:val="25"/>
        </w:rPr>
        <w:t>.</w:t>
      </w:r>
      <w:proofErr w:type="gramEnd"/>
      <w:r w:rsidRPr="009A4815">
        <w:rPr>
          <w:rFonts w:asciiTheme="majorHAnsi" w:hAnsiTheme="majorHAnsi" w:cs="Times New Roman"/>
          <w:sz w:val="25"/>
          <w:szCs w:val="25"/>
        </w:rPr>
        <w:t xml:space="preserve"> </w:t>
      </w:r>
      <w:proofErr w:type="gramStart"/>
      <w:r w:rsidRPr="009A4815">
        <w:rPr>
          <w:rFonts w:asciiTheme="majorHAnsi" w:hAnsiTheme="majorHAnsi" w:cs="Times New Roman"/>
          <w:sz w:val="25"/>
          <w:szCs w:val="25"/>
        </w:rPr>
        <w:t>п</w:t>
      </w:r>
      <w:proofErr w:type="gramEnd"/>
      <w:r w:rsidRPr="009A4815">
        <w:rPr>
          <w:rFonts w:asciiTheme="majorHAnsi" w:hAnsiTheme="majorHAnsi" w:cs="Times New Roman"/>
          <w:sz w:val="25"/>
          <w:szCs w:val="25"/>
        </w:rPr>
        <w:t xml:space="preserve">особие / Л.Л. Игонина; Под ред. В.А. </w:t>
      </w:r>
      <w:proofErr w:type="spellStart"/>
      <w:r w:rsidRPr="009A4815">
        <w:rPr>
          <w:rFonts w:asciiTheme="majorHAnsi" w:hAnsiTheme="majorHAnsi" w:cs="Times New Roman"/>
          <w:sz w:val="25"/>
          <w:szCs w:val="25"/>
        </w:rPr>
        <w:t>Слепова</w:t>
      </w:r>
      <w:proofErr w:type="spellEnd"/>
      <w:r w:rsidRPr="009A4815">
        <w:rPr>
          <w:rFonts w:asciiTheme="majorHAnsi" w:hAnsiTheme="majorHAnsi" w:cs="Times New Roman"/>
          <w:sz w:val="25"/>
          <w:szCs w:val="25"/>
        </w:rPr>
        <w:t xml:space="preserve">. – М.: </w:t>
      </w:r>
      <w:proofErr w:type="spellStart"/>
      <w:r w:rsidRPr="009A4815">
        <w:rPr>
          <w:rFonts w:asciiTheme="majorHAnsi" w:hAnsiTheme="majorHAnsi" w:cs="Times New Roman"/>
          <w:sz w:val="25"/>
          <w:szCs w:val="25"/>
        </w:rPr>
        <w:t>Юристъ</w:t>
      </w:r>
      <w:proofErr w:type="spellEnd"/>
      <w:r w:rsidRPr="009A4815">
        <w:rPr>
          <w:rFonts w:asciiTheme="majorHAnsi" w:hAnsiTheme="majorHAnsi" w:cs="Times New Roman"/>
          <w:sz w:val="25"/>
          <w:szCs w:val="25"/>
        </w:rPr>
        <w:t>, 2012. – 480 с.</w:t>
      </w:r>
    </w:p>
    <w:p w:rsidR="00023BB7" w:rsidRPr="009A4815" w:rsidRDefault="00023BB7" w:rsidP="009A4815">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proofErr w:type="spellStart"/>
      <w:r w:rsidRPr="009A4815">
        <w:rPr>
          <w:rFonts w:asciiTheme="majorHAnsi" w:hAnsiTheme="majorHAnsi" w:cs="Times New Roman"/>
          <w:sz w:val="25"/>
          <w:szCs w:val="25"/>
        </w:rPr>
        <w:t>Липсиц</w:t>
      </w:r>
      <w:proofErr w:type="spellEnd"/>
      <w:r w:rsidRPr="009A4815">
        <w:rPr>
          <w:rFonts w:asciiTheme="majorHAnsi" w:hAnsiTheme="majorHAnsi" w:cs="Times New Roman"/>
          <w:sz w:val="25"/>
          <w:szCs w:val="25"/>
        </w:rPr>
        <w:t xml:space="preserve">, И.А. Бизнес-план – основа успеха: Практическое пособие / И.А. </w:t>
      </w:r>
      <w:proofErr w:type="spellStart"/>
      <w:r w:rsidRPr="009A4815">
        <w:rPr>
          <w:rFonts w:asciiTheme="majorHAnsi" w:hAnsiTheme="majorHAnsi" w:cs="Times New Roman"/>
          <w:sz w:val="25"/>
          <w:szCs w:val="25"/>
        </w:rPr>
        <w:t>Липсиц</w:t>
      </w:r>
      <w:proofErr w:type="spellEnd"/>
      <w:r w:rsidRPr="009A4815">
        <w:rPr>
          <w:rFonts w:asciiTheme="majorHAnsi" w:hAnsiTheme="majorHAnsi" w:cs="Times New Roman"/>
          <w:sz w:val="25"/>
          <w:szCs w:val="25"/>
        </w:rPr>
        <w:t xml:space="preserve"> – 2-е изд., </w:t>
      </w:r>
      <w:proofErr w:type="spellStart"/>
      <w:r w:rsidRPr="009A4815">
        <w:rPr>
          <w:rFonts w:asciiTheme="majorHAnsi" w:hAnsiTheme="majorHAnsi" w:cs="Times New Roman"/>
          <w:sz w:val="25"/>
          <w:szCs w:val="25"/>
        </w:rPr>
        <w:t>перераб</w:t>
      </w:r>
      <w:proofErr w:type="spellEnd"/>
      <w:r w:rsidRPr="009A4815">
        <w:rPr>
          <w:rFonts w:asciiTheme="majorHAnsi" w:hAnsiTheme="majorHAnsi" w:cs="Times New Roman"/>
          <w:sz w:val="25"/>
          <w:szCs w:val="25"/>
        </w:rPr>
        <w:t>. и доп. – М.: Дело, 2012. – 112 с.</w:t>
      </w:r>
    </w:p>
    <w:p w:rsidR="00023BB7" w:rsidRDefault="00023BB7" w:rsidP="008576AA">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proofErr w:type="spellStart"/>
      <w:r>
        <w:rPr>
          <w:rFonts w:asciiTheme="majorHAnsi" w:hAnsiTheme="majorHAnsi" w:cs="Times New Roman"/>
          <w:sz w:val="25"/>
          <w:szCs w:val="25"/>
        </w:rPr>
        <w:t>Манчулянцев</w:t>
      </w:r>
      <w:proofErr w:type="spellEnd"/>
      <w:r>
        <w:rPr>
          <w:rFonts w:asciiTheme="majorHAnsi" w:hAnsiTheme="majorHAnsi" w:cs="Times New Roman"/>
          <w:sz w:val="25"/>
          <w:szCs w:val="25"/>
        </w:rPr>
        <w:t xml:space="preserve"> О.Р. Бизнес. Начало. От идеи до первого миллиарда. </w:t>
      </w:r>
      <w:r w:rsidRPr="009A4815">
        <w:rPr>
          <w:rFonts w:asciiTheme="majorHAnsi" w:hAnsiTheme="majorHAnsi" w:cs="Times New Roman"/>
          <w:sz w:val="25"/>
          <w:szCs w:val="25"/>
        </w:rPr>
        <w:t>–</w:t>
      </w:r>
      <w:r>
        <w:rPr>
          <w:rFonts w:asciiTheme="majorHAnsi" w:hAnsiTheme="majorHAnsi" w:cs="Times New Roman"/>
          <w:sz w:val="25"/>
          <w:szCs w:val="25"/>
        </w:rPr>
        <w:t xml:space="preserve"> М.: Альпина </w:t>
      </w:r>
      <w:proofErr w:type="spellStart"/>
      <w:r>
        <w:rPr>
          <w:rFonts w:asciiTheme="majorHAnsi" w:hAnsiTheme="majorHAnsi" w:cs="Times New Roman"/>
          <w:sz w:val="25"/>
          <w:szCs w:val="25"/>
        </w:rPr>
        <w:t>Паблишер</w:t>
      </w:r>
      <w:proofErr w:type="spellEnd"/>
      <w:r>
        <w:rPr>
          <w:rFonts w:asciiTheme="majorHAnsi" w:hAnsiTheme="majorHAnsi" w:cs="Times New Roman"/>
          <w:sz w:val="25"/>
          <w:szCs w:val="25"/>
        </w:rPr>
        <w:t>, 2012. 230с.</w:t>
      </w:r>
    </w:p>
    <w:p w:rsidR="00023BB7" w:rsidRPr="009A4815" w:rsidRDefault="00023BB7" w:rsidP="009A4815">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9A4815">
        <w:rPr>
          <w:rFonts w:asciiTheme="majorHAnsi" w:hAnsiTheme="majorHAnsi" w:cs="Times New Roman"/>
          <w:sz w:val="25"/>
          <w:szCs w:val="25"/>
        </w:rPr>
        <w:t xml:space="preserve">Орлова, Е.Р. Бизнес-план: основные проблемы и ошибки, возникающие при его написании / Е.Р. Орлова. – 2-е изд., </w:t>
      </w:r>
      <w:proofErr w:type="spellStart"/>
      <w:r w:rsidRPr="009A4815">
        <w:rPr>
          <w:rFonts w:asciiTheme="majorHAnsi" w:hAnsiTheme="majorHAnsi" w:cs="Times New Roman"/>
          <w:sz w:val="25"/>
          <w:szCs w:val="25"/>
        </w:rPr>
        <w:t>испр</w:t>
      </w:r>
      <w:proofErr w:type="spellEnd"/>
      <w:r w:rsidRPr="009A4815">
        <w:rPr>
          <w:rFonts w:asciiTheme="majorHAnsi" w:hAnsiTheme="majorHAnsi" w:cs="Times New Roman"/>
          <w:sz w:val="25"/>
          <w:szCs w:val="25"/>
        </w:rPr>
        <w:t>. и доп. – Омега-Л, 2012. – 152 с.</w:t>
      </w:r>
    </w:p>
    <w:p w:rsidR="00023BB7" w:rsidRDefault="00023BB7" w:rsidP="008576AA">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Pr>
          <w:rFonts w:asciiTheme="majorHAnsi" w:hAnsiTheme="majorHAnsi" w:cs="Times New Roman"/>
          <w:sz w:val="25"/>
          <w:szCs w:val="25"/>
        </w:rPr>
        <w:t xml:space="preserve">Рис Эрик. Бизнес с нуля. Метод </w:t>
      </w:r>
      <w:r>
        <w:rPr>
          <w:rFonts w:asciiTheme="majorHAnsi" w:hAnsiTheme="majorHAnsi" w:cs="Times New Roman"/>
          <w:sz w:val="25"/>
          <w:szCs w:val="25"/>
          <w:lang w:val="en-US"/>
        </w:rPr>
        <w:t>Lean</w:t>
      </w:r>
      <w:r w:rsidRPr="00751B15">
        <w:rPr>
          <w:rFonts w:asciiTheme="majorHAnsi" w:hAnsiTheme="majorHAnsi" w:cs="Times New Roman"/>
          <w:sz w:val="25"/>
          <w:szCs w:val="25"/>
        </w:rPr>
        <w:t xml:space="preserve"> </w:t>
      </w:r>
      <w:r>
        <w:rPr>
          <w:rFonts w:asciiTheme="majorHAnsi" w:hAnsiTheme="majorHAnsi" w:cs="Times New Roman"/>
          <w:sz w:val="25"/>
          <w:szCs w:val="25"/>
          <w:lang w:val="en-US"/>
        </w:rPr>
        <w:t>Startup</w:t>
      </w:r>
      <w:r w:rsidRPr="00751B15">
        <w:rPr>
          <w:rFonts w:asciiTheme="majorHAnsi" w:hAnsiTheme="majorHAnsi" w:cs="Times New Roman"/>
          <w:sz w:val="25"/>
          <w:szCs w:val="25"/>
        </w:rPr>
        <w:t xml:space="preserve"> </w:t>
      </w:r>
      <w:r>
        <w:rPr>
          <w:rFonts w:asciiTheme="majorHAnsi" w:hAnsiTheme="majorHAnsi" w:cs="Times New Roman"/>
          <w:sz w:val="25"/>
          <w:szCs w:val="25"/>
        </w:rPr>
        <w:t xml:space="preserve">для быстрого тестирования идей и выбора </w:t>
      </w:r>
      <w:proofErr w:type="gramStart"/>
      <w:r>
        <w:rPr>
          <w:rFonts w:asciiTheme="majorHAnsi" w:hAnsiTheme="majorHAnsi" w:cs="Times New Roman"/>
          <w:sz w:val="25"/>
          <w:szCs w:val="25"/>
        </w:rPr>
        <w:t>бизнес-модели</w:t>
      </w:r>
      <w:proofErr w:type="gramEnd"/>
      <w:r>
        <w:rPr>
          <w:rFonts w:asciiTheme="majorHAnsi" w:hAnsiTheme="majorHAnsi" w:cs="Times New Roman"/>
          <w:sz w:val="25"/>
          <w:szCs w:val="25"/>
        </w:rPr>
        <w:t xml:space="preserve">. </w:t>
      </w:r>
      <w:r w:rsidRPr="009A4815">
        <w:rPr>
          <w:rFonts w:asciiTheme="majorHAnsi" w:hAnsiTheme="majorHAnsi" w:cs="Times New Roman"/>
          <w:sz w:val="25"/>
          <w:szCs w:val="25"/>
        </w:rPr>
        <w:t>–</w:t>
      </w:r>
      <w:r w:rsidRPr="00751B15">
        <w:rPr>
          <w:rFonts w:asciiTheme="majorHAnsi" w:hAnsiTheme="majorHAnsi" w:cs="Times New Roman"/>
          <w:sz w:val="25"/>
          <w:szCs w:val="25"/>
        </w:rPr>
        <w:t xml:space="preserve"> </w:t>
      </w:r>
      <w:r>
        <w:rPr>
          <w:rFonts w:asciiTheme="majorHAnsi" w:hAnsiTheme="majorHAnsi" w:cs="Times New Roman"/>
          <w:sz w:val="25"/>
          <w:szCs w:val="25"/>
        </w:rPr>
        <w:t xml:space="preserve">М.: Альпина </w:t>
      </w:r>
      <w:proofErr w:type="spellStart"/>
      <w:r>
        <w:rPr>
          <w:rFonts w:asciiTheme="majorHAnsi" w:hAnsiTheme="majorHAnsi" w:cs="Times New Roman"/>
          <w:sz w:val="25"/>
          <w:szCs w:val="25"/>
        </w:rPr>
        <w:t>Паблишер</w:t>
      </w:r>
      <w:proofErr w:type="spellEnd"/>
      <w:r>
        <w:rPr>
          <w:rFonts w:asciiTheme="majorHAnsi" w:hAnsiTheme="majorHAnsi" w:cs="Times New Roman"/>
          <w:sz w:val="25"/>
          <w:szCs w:val="25"/>
        </w:rPr>
        <w:t>, 2012. 2</w:t>
      </w:r>
      <w:r>
        <w:rPr>
          <w:rFonts w:asciiTheme="majorHAnsi" w:hAnsiTheme="majorHAnsi" w:cs="Times New Roman"/>
          <w:sz w:val="25"/>
          <w:szCs w:val="25"/>
        </w:rPr>
        <w:t>56</w:t>
      </w:r>
      <w:r>
        <w:rPr>
          <w:rFonts w:asciiTheme="majorHAnsi" w:hAnsiTheme="majorHAnsi" w:cs="Times New Roman"/>
          <w:sz w:val="25"/>
          <w:szCs w:val="25"/>
        </w:rPr>
        <w:t>с.</w:t>
      </w:r>
    </w:p>
    <w:p w:rsidR="00023BB7" w:rsidRPr="009A4815" w:rsidRDefault="00023BB7" w:rsidP="009A4815">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9A4815">
        <w:rPr>
          <w:rFonts w:asciiTheme="majorHAnsi" w:hAnsiTheme="majorHAnsi" w:cs="Times New Roman"/>
          <w:sz w:val="25"/>
          <w:szCs w:val="25"/>
        </w:rPr>
        <w:t>Составление бизнес-плана: нормы и рекомендации.- М.: Книга сервис, 2012. – 346 с.</w:t>
      </w:r>
    </w:p>
    <w:p w:rsidR="00023BB7" w:rsidRPr="009A4815" w:rsidRDefault="00023BB7" w:rsidP="009A4815">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9A4815">
        <w:rPr>
          <w:rFonts w:asciiTheme="majorHAnsi" w:hAnsiTheme="majorHAnsi" w:cs="Times New Roman"/>
          <w:sz w:val="25"/>
          <w:szCs w:val="25"/>
        </w:rPr>
        <w:t>Уткин, Э.А. Би</w:t>
      </w:r>
      <w:r>
        <w:rPr>
          <w:rFonts w:asciiTheme="majorHAnsi" w:hAnsiTheme="majorHAnsi" w:cs="Times New Roman"/>
          <w:sz w:val="25"/>
          <w:szCs w:val="25"/>
        </w:rPr>
        <w:t>знес-план компании.</w:t>
      </w:r>
      <w:r w:rsidRPr="009A4815">
        <w:rPr>
          <w:rFonts w:asciiTheme="majorHAnsi" w:hAnsiTheme="majorHAnsi" w:cs="Times New Roman"/>
          <w:sz w:val="25"/>
          <w:szCs w:val="25"/>
        </w:rPr>
        <w:t xml:space="preserve"> М.: Изд-во «ЭКМОС», 2012. – 102 с.</w:t>
      </w:r>
    </w:p>
    <w:p w:rsidR="00023BB7" w:rsidRPr="009A4815" w:rsidRDefault="00023BB7" w:rsidP="009A4815">
      <w:pPr>
        <w:numPr>
          <w:ilvl w:val="0"/>
          <w:numId w:val="2"/>
        </w:numPr>
        <w:overflowPunct w:val="0"/>
        <w:autoSpaceDE w:val="0"/>
        <w:autoSpaceDN w:val="0"/>
        <w:adjustRightInd w:val="0"/>
        <w:spacing w:after="0" w:line="360" w:lineRule="auto"/>
        <w:ind w:left="0" w:firstLine="709"/>
        <w:jc w:val="both"/>
        <w:textAlignment w:val="baseline"/>
        <w:rPr>
          <w:rFonts w:asciiTheme="majorHAnsi" w:hAnsiTheme="majorHAnsi" w:cs="Times New Roman"/>
          <w:sz w:val="25"/>
          <w:szCs w:val="25"/>
        </w:rPr>
      </w:pPr>
      <w:r w:rsidRPr="009A4815">
        <w:rPr>
          <w:rFonts w:asciiTheme="majorHAnsi" w:hAnsiTheme="majorHAnsi" w:cs="Times New Roman"/>
          <w:sz w:val="25"/>
          <w:szCs w:val="25"/>
        </w:rPr>
        <w:t>Янковский К. П. Инвестиции: Учебник / К. П. Янковский. – СПб</w:t>
      </w:r>
      <w:proofErr w:type="gramStart"/>
      <w:r w:rsidRPr="009A4815">
        <w:rPr>
          <w:rFonts w:asciiTheme="majorHAnsi" w:hAnsiTheme="majorHAnsi" w:cs="Times New Roman"/>
          <w:sz w:val="25"/>
          <w:szCs w:val="25"/>
        </w:rPr>
        <w:t xml:space="preserve">.: </w:t>
      </w:r>
      <w:proofErr w:type="gramEnd"/>
      <w:r w:rsidRPr="009A4815">
        <w:rPr>
          <w:rFonts w:asciiTheme="majorHAnsi" w:hAnsiTheme="majorHAnsi" w:cs="Times New Roman"/>
          <w:sz w:val="25"/>
          <w:szCs w:val="25"/>
        </w:rPr>
        <w:t>Питер, 2012. – 368 с.</w:t>
      </w:r>
    </w:p>
    <w:p w:rsidR="0073761A" w:rsidRPr="00023BB7" w:rsidRDefault="0073761A" w:rsidP="0054164F">
      <w:pPr>
        <w:pStyle w:val="1"/>
        <w:jc w:val="right"/>
        <w:rPr>
          <w:rFonts w:asciiTheme="majorHAnsi" w:hAnsiTheme="majorHAnsi"/>
          <w:b/>
          <w:szCs w:val="28"/>
        </w:rPr>
      </w:pPr>
      <w:r w:rsidRPr="00924B87">
        <w:br w:type="page"/>
      </w:r>
      <w:bookmarkStart w:id="22" w:name="_Toc358899867"/>
      <w:r w:rsidR="000E617E" w:rsidRPr="00023BB7">
        <w:rPr>
          <w:rFonts w:asciiTheme="majorHAnsi" w:hAnsiTheme="majorHAnsi"/>
          <w:b/>
          <w:noProof/>
          <w:szCs w:val="28"/>
        </w:rPr>
        <w:lastRenderedPageBreak/>
        <mc:AlternateContent>
          <mc:Choice Requires="wpc">
            <w:drawing>
              <wp:anchor distT="0" distB="0" distL="114300" distR="114300" simplePos="0" relativeHeight="251675648" behindDoc="0" locked="0" layoutInCell="1" allowOverlap="1" wp14:anchorId="6EA47F89" wp14:editId="37BD95FE">
                <wp:simplePos x="0" y="0"/>
                <wp:positionH relativeFrom="column">
                  <wp:posOffset>3300095</wp:posOffset>
                </wp:positionH>
                <wp:positionV relativeFrom="paragraph">
                  <wp:posOffset>689610</wp:posOffset>
                </wp:positionV>
                <wp:extent cx="142875" cy="200025"/>
                <wp:effectExtent l="0" t="3175" r="0" b="0"/>
                <wp:wrapNone/>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100000"/>
                            <a:lumOff val="0"/>
                          </a:schemeClr>
                        </a:solidFill>
                      </wpc:bg>
                      <wpc:whole/>
                    </wpc:wpc>
                  </a:graphicData>
                </a:graphic>
                <wp14:sizeRelH relativeFrom="page">
                  <wp14:pctWidth>0</wp14:pctWidth>
                </wp14:sizeRelH>
                <wp14:sizeRelV relativeFrom="page">
                  <wp14:pctHeight>0</wp14:pctHeight>
                </wp14:sizeRelV>
              </wp:anchor>
            </w:drawing>
          </mc:Choice>
          <mc:Fallback>
            <w:pict>
              <v:group id="Полотно 18" o:spid="_x0000_s1026" editas="canvas" style="position:absolute;margin-left:259.85pt;margin-top:54.3pt;width:11.25pt;height:15.75pt;z-index:251675648" coordsize="14287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875;height:200025;visibility:visible;mso-wrap-style:square" filled="t" fillcolor="white [3212]">
                  <v:fill o:detectmouseclick="t"/>
                  <v:path o:connecttype="none"/>
                </v:shape>
              </v:group>
            </w:pict>
          </mc:Fallback>
        </mc:AlternateContent>
      </w:r>
      <w:r w:rsidR="009522D1" w:rsidRPr="00023BB7">
        <w:rPr>
          <w:rFonts w:asciiTheme="majorHAnsi" w:hAnsiTheme="majorHAnsi"/>
          <w:b/>
          <w:szCs w:val="28"/>
        </w:rPr>
        <w:t>Приложение</w:t>
      </w:r>
      <w:bookmarkEnd w:id="22"/>
    </w:p>
    <w:p w:rsidR="00883096" w:rsidRPr="00295504" w:rsidRDefault="0073761A" w:rsidP="008E2381">
      <w:pPr>
        <w:pStyle w:val="a7"/>
        <w:spacing w:line="240" w:lineRule="auto"/>
        <w:jc w:val="center"/>
        <w:rPr>
          <w:rFonts w:asciiTheme="majorHAnsi" w:hAnsiTheme="majorHAnsi"/>
          <w:b/>
          <w:sz w:val="24"/>
          <w:szCs w:val="24"/>
        </w:rPr>
      </w:pPr>
      <w:r w:rsidRPr="00295504">
        <w:rPr>
          <w:rFonts w:asciiTheme="majorHAnsi" w:hAnsiTheme="majorHAnsi"/>
          <w:b/>
          <w:sz w:val="24"/>
          <w:szCs w:val="24"/>
        </w:rPr>
        <w:t xml:space="preserve">Пример бизнес-плана </w:t>
      </w:r>
    </w:p>
    <w:p w:rsidR="0073761A" w:rsidRPr="00295504" w:rsidRDefault="0073761A" w:rsidP="008E2381">
      <w:pPr>
        <w:pStyle w:val="a7"/>
        <w:spacing w:line="240" w:lineRule="auto"/>
        <w:jc w:val="center"/>
        <w:rPr>
          <w:rFonts w:asciiTheme="majorHAnsi" w:hAnsiTheme="majorHAnsi"/>
          <w:b/>
          <w:sz w:val="24"/>
          <w:szCs w:val="24"/>
        </w:rPr>
      </w:pPr>
      <w:r w:rsidRPr="00295504">
        <w:rPr>
          <w:rFonts w:asciiTheme="majorHAnsi" w:hAnsiTheme="majorHAnsi"/>
          <w:b/>
          <w:sz w:val="24"/>
          <w:szCs w:val="24"/>
        </w:rPr>
        <w:t>по организации парикмахерской</w:t>
      </w:r>
    </w:p>
    <w:p w:rsidR="004C2735" w:rsidRPr="00295504" w:rsidRDefault="004C2735" w:rsidP="004C2735">
      <w:pPr>
        <w:pStyle w:val="a7"/>
        <w:jc w:val="center"/>
        <w:rPr>
          <w:rFonts w:asciiTheme="majorHAnsi" w:hAnsiTheme="majorHAnsi"/>
          <w:b/>
          <w:sz w:val="24"/>
          <w:szCs w:val="24"/>
        </w:rPr>
      </w:pPr>
    </w:p>
    <w:p w:rsidR="0073761A" w:rsidRPr="002C3511" w:rsidRDefault="0073761A" w:rsidP="004C2735">
      <w:pPr>
        <w:pStyle w:val="2"/>
        <w:widowControl/>
        <w:numPr>
          <w:ilvl w:val="0"/>
          <w:numId w:val="15"/>
        </w:numPr>
        <w:tabs>
          <w:tab w:val="clear" w:pos="1069"/>
        </w:tabs>
        <w:overflowPunct/>
        <w:autoSpaceDE/>
        <w:autoSpaceDN/>
        <w:adjustRightInd/>
        <w:ind w:left="0" w:firstLine="709"/>
        <w:textAlignment w:val="auto"/>
        <w:rPr>
          <w:rFonts w:asciiTheme="majorHAnsi" w:hAnsiTheme="majorHAnsi"/>
          <w:b/>
          <w:sz w:val="23"/>
          <w:szCs w:val="23"/>
        </w:rPr>
      </w:pPr>
      <w:bookmarkStart w:id="23" w:name="_Toc481410696"/>
      <w:bookmarkStart w:id="24" w:name="_Toc481410775"/>
      <w:bookmarkStart w:id="25" w:name="_Toc329606344"/>
      <w:bookmarkStart w:id="26" w:name="_Toc358883888"/>
      <w:bookmarkStart w:id="27" w:name="_Toc358884108"/>
      <w:bookmarkStart w:id="28" w:name="_Toc358899868"/>
      <w:r w:rsidRPr="002C3511">
        <w:rPr>
          <w:rFonts w:asciiTheme="majorHAnsi" w:hAnsiTheme="majorHAnsi"/>
          <w:b/>
          <w:sz w:val="23"/>
          <w:szCs w:val="23"/>
        </w:rPr>
        <w:t>Резюме</w:t>
      </w:r>
      <w:bookmarkEnd w:id="23"/>
      <w:bookmarkEnd w:id="24"/>
      <w:bookmarkEnd w:id="25"/>
      <w:bookmarkEnd w:id="26"/>
      <w:bookmarkEnd w:id="27"/>
      <w:bookmarkEnd w:id="28"/>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b/>
          <w:sz w:val="23"/>
          <w:szCs w:val="23"/>
        </w:rPr>
        <w:t xml:space="preserve">Инициатор инвестиционного проекта </w:t>
      </w:r>
      <w:r w:rsidRPr="002C3511">
        <w:rPr>
          <w:rFonts w:asciiTheme="majorHAnsi" w:hAnsiTheme="majorHAnsi" w:cs="Times New Roman"/>
          <w:sz w:val="23"/>
          <w:szCs w:val="23"/>
        </w:rPr>
        <w:t xml:space="preserve">– парикмахерская ООО «Успех». Адрес: </w:t>
      </w:r>
      <w:proofErr w:type="spellStart"/>
      <w:r w:rsidRPr="002C3511">
        <w:rPr>
          <w:rFonts w:asciiTheme="majorHAnsi" w:hAnsiTheme="majorHAnsi" w:cs="Times New Roman"/>
          <w:sz w:val="23"/>
          <w:szCs w:val="23"/>
        </w:rPr>
        <w:t>г</w:t>
      </w:r>
      <w:proofErr w:type="gramStart"/>
      <w:r w:rsidRPr="002C3511">
        <w:rPr>
          <w:rFonts w:asciiTheme="majorHAnsi" w:hAnsiTheme="majorHAnsi" w:cs="Times New Roman"/>
          <w:sz w:val="23"/>
          <w:szCs w:val="23"/>
        </w:rPr>
        <w:t>.К</w:t>
      </w:r>
      <w:proofErr w:type="gramEnd"/>
      <w:r w:rsidRPr="002C3511">
        <w:rPr>
          <w:rFonts w:asciiTheme="majorHAnsi" w:hAnsiTheme="majorHAnsi" w:cs="Times New Roman"/>
          <w:sz w:val="23"/>
          <w:szCs w:val="23"/>
        </w:rPr>
        <w:t>анаш</w:t>
      </w:r>
      <w:proofErr w:type="spellEnd"/>
      <w:r w:rsidR="00E858EE" w:rsidRPr="002C3511">
        <w:rPr>
          <w:rFonts w:asciiTheme="majorHAnsi" w:hAnsiTheme="majorHAnsi" w:cs="Times New Roman"/>
          <w:sz w:val="23"/>
          <w:szCs w:val="23"/>
        </w:rPr>
        <w:t>, ул. Репина, д. 12.</w:t>
      </w:r>
    </w:p>
    <w:p w:rsidR="0073761A" w:rsidRPr="002C3511" w:rsidRDefault="0073761A" w:rsidP="004C2735">
      <w:pPr>
        <w:spacing w:after="0" w:line="360" w:lineRule="auto"/>
        <w:ind w:firstLine="709"/>
        <w:jc w:val="both"/>
        <w:rPr>
          <w:rFonts w:asciiTheme="majorHAnsi" w:hAnsiTheme="majorHAnsi" w:cs="Times New Roman"/>
          <w:b/>
          <w:sz w:val="23"/>
          <w:szCs w:val="23"/>
        </w:rPr>
      </w:pPr>
      <w:r w:rsidRPr="002C3511">
        <w:rPr>
          <w:rFonts w:asciiTheme="majorHAnsi" w:hAnsiTheme="majorHAnsi" w:cs="Times New Roman"/>
          <w:b/>
          <w:sz w:val="23"/>
          <w:szCs w:val="23"/>
        </w:rPr>
        <w:t xml:space="preserve">Цели бизнес – плана: </w:t>
      </w:r>
    </w:p>
    <w:p w:rsidR="0073761A" w:rsidRPr="002C3511" w:rsidRDefault="0073761A" w:rsidP="004C2735">
      <w:pPr>
        <w:numPr>
          <w:ilvl w:val="0"/>
          <w:numId w:val="14"/>
        </w:numPr>
        <w:tabs>
          <w:tab w:val="clear" w:pos="360"/>
        </w:tabs>
        <w:spacing w:after="0" w:line="360" w:lineRule="auto"/>
        <w:ind w:left="0" w:firstLine="709"/>
        <w:jc w:val="both"/>
        <w:rPr>
          <w:rFonts w:asciiTheme="majorHAnsi" w:hAnsiTheme="majorHAnsi" w:cs="Times New Roman"/>
          <w:sz w:val="23"/>
          <w:szCs w:val="23"/>
        </w:rPr>
      </w:pPr>
      <w:r w:rsidRPr="002C3511">
        <w:rPr>
          <w:rFonts w:asciiTheme="majorHAnsi" w:hAnsiTheme="majorHAnsi" w:cs="Times New Roman"/>
          <w:sz w:val="23"/>
          <w:szCs w:val="23"/>
        </w:rPr>
        <w:t>Обоснование прибыльности и рентабельности инвестиционного проекта по открытию парикмахерской.</w:t>
      </w:r>
    </w:p>
    <w:p w:rsidR="0073761A" w:rsidRPr="002C3511" w:rsidRDefault="0073761A" w:rsidP="004C2735">
      <w:pPr>
        <w:numPr>
          <w:ilvl w:val="0"/>
          <w:numId w:val="14"/>
        </w:numPr>
        <w:tabs>
          <w:tab w:val="clear" w:pos="360"/>
        </w:tabs>
        <w:spacing w:after="0" w:line="360" w:lineRule="auto"/>
        <w:ind w:left="0" w:firstLine="709"/>
        <w:jc w:val="both"/>
        <w:rPr>
          <w:rFonts w:asciiTheme="majorHAnsi" w:hAnsiTheme="majorHAnsi" w:cs="Times New Roman"/>
          <w:sz w:val="23"/>
          <w:szCs w:val="23"/>
        </w:rPr>
      </w:pPr>
      <w:r w:rsidRPr="002C3511">
        <w:rPr>
          <w:rFonts w:asciiTheme="majorHAnsi" w:hAnsiTheme="majorHAnsi" w:cs="Times New Roman"/>
          <w:sz w:val="23"/>
          <w:szCs w:val="23"/>
        </w:rPr>
        <w:t>Доказательство возможности возвратности кредитных средств на заданных условиях и в фиксированные сроки кредитования.</w:t>
      </w:r>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b/>
          <w:sz w:val="23"/>
          <w:szCs w:val="23"/>
        </w:rPr>
        <w:t>Вид деятельности</w:t>
      </w:r>
      <w:r w:rsidRPr="002C3511">
        <w:rPr>
          <w:rFonts w:asciiTheme="majorHAnsi" w:hAnsiTheme="majorHAnsi" w:cs="Times New Roman"/>
          <w:sz w:val="23"/>
          <w:szCs w:val="23"/>
        </w:rPr>
        <w:t xml:space="preserve"> – оказание парикмахерских услуг населению.</w:t>
      </w:r>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b/>
          <w:sz w:val="23"/>
          <w:szCs w:val="23"/>
        </w:rPr>
        <w:t>Планируемый объем реализации услуг</w:t>
      </w:r>
      <w:r w:rsidRPr="002C3511">
        <w:rPr>
          <w:rFonts w:asciiTheme="majorHAnsi" w:hAnsiTheme="majorHAnsi" w:cs="Times New Roman"/>
          <w:sz w:val="23"/>
          <w:szCs w:val="23"/>
        </w:rPr>
        <w:t xml:space="preserve"> предприятие в год – 1762,9 тыс. руб.</w:t>
      </w:r>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b/>
          <w:sz w:val="23"/>
          <w:szCs w:val="23"/>
        </w:rPr>
        <w:t>Ожидаемая чистая прибыль</w:t>
      </w:r>
      <w:r w:rsidRPr="002C3511">
        <w:rPr>
          <w:rFonts w:asciiTheme="majorHAnsi" w:hAnsiTheme="majorHAnsi" w:cs="Times New Roman"/>
          <w:sz w:val="23"/>
          <w:szCs w:val="23"/>
        </w:rPr>
        <w:t xml:space="preserve"> парикмахерской в год – 446,7 тыс. руб.</w:t>
      </w:r>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b/>
          <w:sz w:val="23"/>
          <w:szCs w:val="23"/>
        </w:rPr>
        <w:t>Рынок сбыта</w:t>
      </w:r>
      <w:r w:rsidRPr="002C3511">
        <w:rPr>
          <w:rFonts w:asciiTheme="majorHAnsi" w:hAnsiTheme="majorHAnsi" w:cs="Times New Roman"/>
          <w:sz w:val="23"/>
          <w:szCs w:val="23"/>
        </w:rPr>
        <w:t xml:space="preserve"> – территория микрорайона</w:t>
      </w:r>
      <w:r w:rsidR="00EC5790" w:rsidRPr="002C3511">
        <w:rPr>
          <w:rFonts w:asciiTheme="majorHAnsi" w:hAnsiTheme="majorHAnsi" w:cs="Times New Roman"/>
          <w:sz w:val="23"/>
          <w:szCs w:val="23"/>
        </w:rPr>
        <w:t>,</w:t>
      </w:r>
      <w:r w:rsidRPr="002C3511">
        <w:rPr>
          <w:rFonts w:asciiTheme="majorHAnsi" w:hAnsiTheme="majorHAnsi" w:cs="Times New Roman"/>
          <w:sz w:val="23"/>
          <w:szCs w:val="23"/>
        </w:rPr>
        <w:t xml:space="preserve"> в котором функционирует предприятие; частично – прилегающие к нему территории.</w:t>
      </w: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 xml:space="preserve"> </w:t>
      </w:r>
      <w:r w:rsidRPr="002C3511">
        <w:rPr>
          <w:rFonts w:asciiTheme="majorHAnsi" w:hAnsiTheme="majorHAnsi"/>
          <w:b/>
          <w:sz w:val="23"/>
          <w:szCs w:val="23"/>
        </w:rPr>
        <w:t>Конкурентоспособность</w:t>
      </w:r>
      <w:r w:rsidRPr="002C3511">
        <w:rPr>
          <w:rFonts w:asciiTheme="majorHAnsi" w:hAnsiTheme="majorHAnsi"/>
          <w:sz w:val="23"/>
          <w:szCs w:val="23"/>
        </w:rPr>
        <w:t xml:space="preserve"> фирмы обеспечивается выгодным территориальным расположением на территории микрорайона и отсутствием на данной территории предприятий по оказанию аналогичных услуг.</w:t>
      </w:r>
    </w:p>
    <w:p w:rsidR="0073761A" w:rsidRPr="002C3511" w:rsidRDefault="0073761A" w:rsidP="004C2735">
      <w:pPr>
        <w:spacing w:after="0" w:line="360" w:lineRule="auto"/>
        <w:ind w:firstLine="709"/>
        <w:jc w:val="both"/>
        <w:rPr>
          <w:rFonts w:asciiTheme="majorHAnsi" w:hAnsiTheme="majorHAnsi" w:cs="Times New Roman"/>
          <w:sz w:val="23"/>
          <w:szCs w:val="23"/>
        </w:rPr>
      </w:pPr>
      <w:proofErr w:type="gramStart"/>
      <w:r w:rsidRPr="002C3511">
        <w:rPr>
          <w:rFonts w:asciiTheme="majorHAnsi" w:hAnsiTheme="majorHAnsi" w:cs="Times New Roman"/>
          <w:b/>
          <w:sz w:val="23"/>
          <w:szCs w:val="23"/>
        </w:rPr>
        <w:t xml:space="preserve">Общая сумма проекта – </w:t>
      </w:r>
      <w:r w:rsidRPr="002C3511">
        <w:rPr>
          <w:rFonts w:asciiTheme="majorHAnsi" w:hAnsiTheme="majorHAnsi" w:cs="Times New Roman"/>
          <w:sz w:val="23"/>
          <w:szCs w:val="23"/>
        </w:rPr>
        <w:t>148,8 тыс. руб., из них: собственные средства – 42,9 тыс. руб., заемные – 105,9 тыс. руб. Условия кредитования – 20% годовых на 6 месяцев.</w:t>
      </w:r>
      <w:proofErr w:type="gramEnd"/>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b/>
          <w:sz w:val="23"/>
          <w:szCs w:val="23"/>
        </w:rPr>
        <w:t>Срок окупаемости</w:t>
      </w:r>
      <w:r w:rsidRPr="002C3511">
        <w:rPr>
          <w:rFonts w:asciiTheme="majorHAnsi" w:hAnsiTheme="majorHAnsi" w:cs="Times New Roman"/>
          <w:sz w:val="23"/>
          <w:szCs w:val="23"/>
        </w:rPr>
        <w:t xml:space="preserve"> полной суммы инвестиций – 6 месяцев.</w:t>
      </w:r>
    </w:p>
    <w:p w:rsidR="0073761A" w:rsidRPr="002C3511" w:rsidRDefault="0073761A" w:rsidP="004C2735">
      <w:pPr>
        <w:pStyle w:val="2"/>
        <w:rPr>
          <w:rFonts w:asciiTheme="majorHAnsi" w:hAnsiTheme="majorHAnsi"/>
          <w:b/>
          <w:sz w:val="23"/>
          <w:szCs w:val="23"/>
        </w:rPr>
      </w:pPr>
      <w:bookmarkStart w:id="29" w:name="_Toc481410697"/>
      <w:bookmarkStart w:id="30" w:name="_Toc481410776"/>
      <w:bookmarkStart w:id="31" w:name="_Toc329606345"/>
      <w:bookmarkStart w:id="32" w:name="_Toc358883889"/>
      <w:bookmarkStart w:id="33" w:name="_Toc358884109"/>
      <w:bookmarkStart w:id="34" w:name="_Toc358899869"/>
      <w:r w:rsidRPr="002C3511">
        <w:rPr>
          <w:rFonts w:asciiTheme="majorHAnsi" w:hAnsiTheme="majorHAnsi"/>
          <w:b/>
          <w:sz w:val="23"/>
          <w:szCs w:val="23"/>
        </w:rPr>
        <w:t>2. План маркетинга</w:t>
      </w:r>
      <w:bookmarkEnd w:id="29"/>
      <w:bookmarkEnd w:id="30"/>
      <w:bookmarkEnd w:id="31"/>
      <w:bookmarkEnd w:id="32"/>
      <w:bookmarkEnd w:id="33"/>
      <w:bookmarkEnd w:id="34"/>
    </w:p>
    <w:p w:rsidR="0073761A" w:rsidRPr="002C3511" w:rsidRDefault="0073761A" w:rsidP="004C2735">
      <w:pPr>
        <w:pStyle w:val="24"/>
        <w:spacing w:after="0" w:line="360" w:lineRule="auto"/>
        <w:ind w:left="0" w:firstLine="709"/>
        <w:jc w:val="both"/>
        <w:rPr>
          <w:rFonts w:asciiTheme="majorHAnsi" w:hAnsiTheme="majorHAnsi"/>
          <w:sz w:val="23"/>
          <w:szCs w:val="23"/>
        </w:rPr>
      </w:pPr>
      <w:r w:rsidRPr="002C3511">
        <w:rPr>
          <w:rFonts w:asciiTheme="majorHAnsi" w:hAnsiTheme="majorHAnsi"/>
          <w:sz w:val="23"/>
          <w:szCs w:val="23"/>
        </w:rPr>
        <w:t>Основной группой потребителей услуг парикмахерской являются население всех возрастных категории и уровнем доходов.</w:t>
      </w: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 xml:space="preserve">При прогнозировании объемов реализации услуг парикмахерской учитывались следующие факторы сегментации рынка района, в котором функционирует данное предприятие, используемые в таблице 1. По результатам маркетингового исследования рынка района, проведенного организаторами предприятия, выявлена зависимость средней посещаемости парикмахерских населения в каждом из сегментов по признаку возрастной категории. </w:t>
      </w:r>
    </w:p>
    <w:p w:rsidR="00646408" w:rsidRPr="002C3511" w:rsidRDefault="0073761A" w:rsidP="00295504">
      <w:pPr>
        <w:pStyle w:val="a7"/>
        <w:rPr>
          <w:rFonts w:asciiTheme="majorHAnsi" w:hAnsiTheme="majorHAnsi"/>
          <w:sz w:val="23"/>
          <w:szCs w:val="23"/>
        </w:rPr>
      </w:pPr>
      <w:r w:rsidRPr="002C3511">
        <w:rPr>
          <w:rFonts w:asciiTheme="majorHAnsi" w:hAnsiTheme="majorHAnsi"/>
          <w:sz w:val="23"/>
          <w:szCs w:val="23"/>
        </w:rPr>
        <w:t xml:space="preserve">При исследовании сегментации рынка по данным признакам использовались данные статистики администрации города Канаш. </w:t>
      </w:r>
      <w:bookmarkStart w:id="35" w:name="_Toc481410698"/>
      <w:bookmarkStart w:id="36" w:name="_Toc481410777"/>
    </w:p>
    <w:p w:rsidR="00023BB7" w:rsidRDefault="00023BB7" w:rsidP="008E2381">
      <w:pPr>
        <w:pStyle w:val="4"/>
        <w:spacing w:line="240" w:lineRule="auto"/>
        <w:jc w:val="right"/>
        <w:rPr>
          <w:rFonts w:asciiTheme="majorHAnsi" w:hAnsiTheme="majorHAnsi"/>
          <w:b w:val="0"/>
          <w:sz w:val="23"/>
          <w:szCs w:val="23"/>
        </w:rPr>
      </w:pPr>
    </w:p>
    <w:p w:rsidR="00023BB7" w:rsidRDefault="00023BB7">
      <w:pPr>
        <w:rPr>
          <w:rFonts w:asciiTheme="majorHAnsi" w:eastAsia="Times New Roman" w:hAnsiTheme="majorHAnsi" w:cs="Times New Roman"/>
          <w:sz w:val="23"/>
          <w:szCs w:val="23"/>
        </w:rPr>
      </w:pPr>
      <w:r>
        <w:rPr>
          <w:rFonts w:asciiTheme="majorHAnsi" w:hAnsiTheme="majorHAnsi"/>
          <w:b/>
          <w:sz w:val="23"/>
          <w:szCs w:val="23"/>
        </w:rPr>
        <w:br w:type="page"/>
      </w:r>
    </w:p>
    <w:p w:rsidR="0073761A" w:rsidRPr="002C3511" w:rsidRDefault="0073761A" w:rsidP="008E2381">
      <w:pPr>
        <w:pStyle w:val="4"/>
        <w:spacing w:line="240" w:lineRule="auto"/>
        <w:jc w:val="right"/>
        <w:rPr>
          <w:rFonts w:asciiTheme="majorHAnsi" w:hAnsiTheme="majorHAnsi"/>
          <w:b w:val="0"/>
          <w:sz w:val="23"/>
          <w:szCs w:val="23"/>
        </w:rPr>
      </w:pPr>
      <w:r w:rsidRPr="002C3511">
        <w:rPr>
          <w:rFonts w:asciiTheme="majorHAnsi" w:hAnsiTheme="majorHAnsi"/>
          <w:b w:val="0"/>
          <w:sz w:val="23"/>
          <w:szCs w:val="23"/>
        </w:rPr>
        <w:lastRenderedPageBreak/>
        <w:t>Таблица 1</w:t>
      </w:r>
      <w:bookmarkEnd w:id="35"/>
      <w:bookmarkEnd w:id="36"/>
    </w:p>
    <w:p w:rsidR="0073761A" w:rsidRPr="002C3511" w:rsidRDefault="0073761A" w:rsidP="008E2381">
      <w:pPr>
        <w:spacing w:after="0" w:line="240" w:lineRule="auto"/>
        <w:jc w:val="center"/>
        <w:rPr>
          <w:rFonts w:asciiTheme="majorHAnsi" w:hAnsiTheme="majorHAnsi" w:cs="Times New Roman"/>
          <w:b/>
          <w:sz w:val="23"/>
          <w:szCs w:val="23"/>
        </w:rPr>
      </w:pPr>
      <w:r w:rsidRPr="002C3511">
        <w:rPr>
          <w:rFonts w:asciiTheme="majorHAnsi" w:hAnsiTheme="majorHAnsi" w:cs="Times New Roman"/>
          <w:b/>
          <w:sz w:val="23"/>
          <w:szCs w:val="23"/>
        </w:rPr>
        <w:t>Зависимость посещаемости парикмахерской от возраста потребителей</w:t>
      </w:r>
    </w:p>
    <w:tbl>
      <w:tblPr>
        <w:tblW w:w="0" w:type="auto"/>
        <w:jc w:val="center"/>
        <w:tblLayout w:type="fixed"/>
        <w:tblCellMar>
          <w:left w:w="30" w:type="dxa"/>
          <w:right w:w="30" w:type="dxa"/>
        </w:tblCellMar>
        <w:tblLook w:val="0000" w:firstRow="0" w:lastRow="0" w:firstColumn="0" w:lastColumn="0" w:noHBand="0" w:noVBand="0"/>
      </w:tblPr>
      <w:tblGrid>
        <w:gridCol w:w="2730"/>
        <w:gridCol w:w="1980"/>
        <w:gridCol w:w="4947"/>
      </w:tblGrid>
      <w:tr w:rsidR="0073761A" w:rsidRPr="002C3511" w:rsidTr="004C2735">
        <w:trPr>
          <w:trHeight w:val="208"/>
          <w:jc w:val="center"/>
        </w:trPr>
        <w:tc>
          <w:tcPr>
            <w:tcW w:w="2730" w:type="dxa"/>
            <w:tcBorders>
              <w:top w:val="single" w:sz="6" w:space="0" w:color="auto"/>
              <w:left w:val="single" w:sz="6" w:space="0" w:color="auto"/>
              <w:bottom w:val="single" w:sz="6" w:space="0" w:color="auto"/>
              <w:right w:val="single" w:sz="6" w:space="0" w:color="auto"/>
            </w:tcBorders>
            <w:shd w:val="clear" w:color="C0C0C0" w:fill="auto"/>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Возраст потребителя</w:t>
            </w:r>
          </w:p>
        </w:tc>
        <w:tc>
          <w:tcPr>
            <w:tcW w:w="1980" w:type="dxa"/>
            <w:tcBorders>
              <w:top w:val="single" w:sz="6" w:space="0" w:color="auto"/>
              <w:left w:val="single" w:sz="6" w:space="0" w:color="auto"/>
              <w:bottom w:val="single" w:sz="6" w:space="0" w:color="auto"/>
              <w:right w:val="single" w:sz="6" w:space="0" w:color="auto"/>
            </w:tcBorders>
            <w:shd w:val="clear" w:color="C0C0C0" w:fill="auto"/>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населения</w:t>
            </w:r>
          </w:p>
        </w:tc>
        <w:tc>
          <w:tcPr>
            <w:tcW w:w="4947" w:type="dxa"/>
            <w:tcBorders>
              <w:top w:val="single" w:sz="6" w:space="0" w:color="auto"/>
              <w:left w:val="single" w:sz="6" w:space="0" w:color="auto"/>
              <w:bottom w:val="single" w:sz="6" w:space="0" w:color="auto"/>
              <w:right w:val="single" w:sz="6" w:space="0" w:color="auto"/>
            </w:tcBorders>
            <w:shd w:val="clear" w:color="C0C0C0" w:fill="auto"/>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Средняя посещаемость парикмахерской, </w:t>
            </w:r>
          </w:p>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чел. в год</w:t>
            </w:r>
          </w:p>
        </w:tc>
      </w:tr>
      <w:tr w:rsidR="0073761A" w:rsidRPr="002C3511" w:rsidTr="004C2735">
        <w:trPr>
          <w:trHeight w:val="254"/>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До 8</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12,8</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w:t>
            </w:r>
          </w:p>
        </w:tc>
      </w:tr>
      <w:tr w:rsidR="0073761A" w:rsidRPr="002C3511" w:rsidTr="004C2735">
        <w:trPr>
          <w:trHeight w:val="201"/>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9 до 17</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14,7</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15</w:t>
            </w:r>
          </w:p>
        </w:tc>
      </w:tr>
      <w:tr w:rsidR="0073761A" w:rsidRPr="002C3511" w:rsidTr="004C2735">
        <w:trPr>
          <w:trHeight w:val="254"/>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17 до 20</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18,1</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24</w:t>
            </w:r>
          </w:p>
        </w:tc>
      </w:tr>
      <w:tr w:rsidR="0073761A" w:rsidRPr="002C3511" w:rsidTr="004C2735">
        <w:trPr>
          <w:trHeight w:val="254"/>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20 до 31</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19,3</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27</w:t>
            </w:r>
          </w:p>
        </w:tc>
      </w:tr>
      <w:tr w:rsidR="0073761A" w:rsidRPr="002C3511" w:rsidTr="004C2735">
        <w:trPr>
          <w:trHeight w:val="254"/>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31 до 41</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16,7</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25,5</w:t>
            </w:r>
          </w:p>
        </w:tc>
      </w:tr>
      <w:tr w:rsidR="0073761A" w:rsidRPr="002C3511" w:rsidTr="004C2735">
        <w:trPr>
          <w:trHeight w:val="254"/>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41 до 50</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w:t>
            </w:r>
          </w:p>
        </w:tc>
      </w:tr>
      <w:tr w:rsidR="0073761A" w:rsidRPr="002C3511" w:rsidTr="004C2735">
        <w:trPr>
          <w:trHeight w:val="254"/>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Старше 50</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7,9</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w:t>
            </w:r>
          </w:p>
        </w:tc>
      </w:tr>
      <w:tr w:rsidR="0073761A" w:rsidRPr="002C3511" w:rsidTr="004C2735">
        <w:trPr>
          <w:trHeight w:val="254"/>
          <w:jc w:val="center"/>
        </w:trPr>
        <w:tc>
          <w:tcPr>
            <w:tcW w:w="273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Всего</w:t>
            </w:r>
          </w:p>
        </w:tc>
        <w:tc>
          <w:tcPr>
            <w:tcW w:w="1980"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100</w:t>
            </w:r>
          </w:p>
        </w:tc>
        <w:tc>
          <w:tcPr>
            <w:tcW w:w="4947" w:type="dxa"/>
            <w:tcBorders>
              <w:top w:val="single" w:sz="6" w:space="0" w:color="auto"/>
              <w:left w:val="single" w:sz="6"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132,5</w:t>
            </w:r>
          </w:p>
        </w:tc>
      </w:tr>
    </w:tbl>
    <w:p w:rsidR="0073761A" w:rsidRPr="002C3511" w:rsidRDefault="0073761A" w:rsidP="004C2735">
      <w:pPr>
        <w:pStyle w:val="24"/>
        <w:spacing w:after="0" w:line="360" w:lineRule="auto"/>
        <w:ind w:left="0" w:firstLine="709"/>
        <w:jc w:val="both"/>
        <w:rPr>
          <w:rFonts w:asciiTheme="majorHAnsi" w:hAnsiTheme="majorHAnsi"/>
          <w:sz w:val="23"/>
          <w:szCs w:val="23"/>
        </w:rPr>
      </w:pP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На основе приведенных данных были выбраны целевые сегменты рынка района. Выбор целевых сегментов рынка на каждый кла</w:t>
      </w:r>
      <w:proofErr w:type="gramStart"/>
      <w:r w:rsidRPr="002C3511">
        <w:rPr>
          <w:rFonts w:asciiTheme="majorHAnsi" w:hAnsiTheme="majorHAnsi"/>
          <w:sz w:val="23"/>
          <w:szCs w:val="23"/>
        </w:rPr>
        <w:t>сс стр</w:t>
      </w:r>
      <w:proofErr w:type="gramEnd"/>
      <w:r w:rsidRPr="002C3511">
        <w:rPr>
          <w:rFonts w:asciiTheme="majorHAnsi" w:hAnsiTheme="majorHAnsi"/>
          <w:sz w:val="23"/>
          <w:szCs w:val="23"/>
        </w:rPr>
        <w:t>ижки представлен в таблице 2.</w:t>
      </w:r>
    </w:p>
    <w:p w:rsidR="008E2381" w:rsidRPr="002C3511" w:rsidRDefault="008E2381" w:rsidP="008E2381">
      <w:pPr>
        <w:pStyle w:val="24"/>
        <w:spacing w:after="0" w:line="240" w:lineRule="auto"/>
        <w:ind w:left="0" w:firstLine="709"/>
        <w:jc w:val="right"/>
        <w:rPr>
          <w:rFonts w:asciiTheme="majorHAnsi" w:hAnsiTheme="majorHAnsi"/>
          <w:sz w:val="23"/>
          <w:szCs w:val="23"/>
        </w:rPr>
      </w:pPr>
    </w:p>
    <w:p w:rsidR="0073761A" w:rsidRPr="002C3511" w:rsidRDefault="0073761A" w:rsidP="008E2381">
      <w:pPr>
        <w:pStyle w:val="24"/>
        <w:spacing w:after="0" w:line="240" w:lineRule="auto"/>
        <w:ind w:left="0" w:firstLine="709"/>
        <w:jc w:val="right"/>
        <w:rPr>
          <w:rFonts w:asciiTheme="majorHAnsi" w:hAnsiTheme="majorHAnsi"/>
          <w:sz w:val="23"/>
          <w:szCs w:val="23"/>
        </w:rPr>
      </w:pPr>
      <w:r w:rsidRPr="002C3511">
        <w:rPr>
          <w:rFonts w:asciiTheme="majorHAnsi" w:hAnsiTheme="majorHAnsi"/>
          <w:sz w:val="23"/>
          <w:szCs w:val="23"/>
        </w:rPr>
        <w:t>Таблица 2</w:t>
      </w:r>
    </w:p>
    <w:p w:rsidR="0073761A" w:rsidRPr="002C3511" w:rsidRDefault="0073761A" w:rsidP="008E2381">
      <w:pPr>
        <w:pStyle w:val="24"/>
        <w:spacing w:after="0" w:line="240" w:lineRule="auto"/>
        <w:ind w:left="0"/>
        <w:jc w:val="center"/>
        <w:rPr>
          <w:rFonts w:asciiTheme="majorHAnsi" w:hAnsiTheme="majorHAnsi"/>
          <w:b/>
          <w:sz w:val="23"/>
          <w:szCs w:val="23"/>
        </w:rPr>
      </w:pPr>
      <w:r w:rsidRPr="002C3511">
        <w:rPr>
          <w:rFonts w:asciiTheme="majorHAnsi" w:hAnsiTheme="majorHAnsi"/>
          <w:b/>
          <w:sz w:val="23"/>
          <w:szCs w:val="23"/>
        </w:rPr>
        <w:t>Выбор целевых сегментов рынка</w:t>
      </w:r>
    </w:p>
    <w:tbl>
      <w:tblPr>
        <w:tblW w:w="9780" w:type="dxa"/>
        <w:tblLayout w:type="fixed"/>
        <w:tblCellMar>
          <w:left w:w="30" w:type="dxa"/>
          <w:right w:w="30" w:type="dxa"/>
        </w:tblCellMar>
        <w:tblLook w:val="0000" w:firstRow="0" w:lastRow="0" w:firstColumn="0" w:lastColumn="0" w:noHBand="0" w:noVBand="0"/>
      </w:tblPr>
      <w:tblGrid>
        <w:gridCol w:w="454"/>
        <w:gridCol w:w="1376"/>
        <w:gridCol w:w="851"/>
        <w:gridCol w:w="1134"/>
        <w:gridCol w:w="1177"/>
        <w:gridCol w:w="1260"/>
        <w:gridCol w:w="1260"/>
        <w:gridCol w:w="1134"/>
        <w:gridCol w:w="1134"/>
      </w:tblGrid>
      <w:tr w:rsidR="0073761A" w:rsidRPr="002C3511" w:rsidTr="004C2735">
        <w:trPr>
          <w:trHeight w:val="128"/>
        </w:trPr>
        <w:tc>
          <w:tcPr>
            <w:tcW w:w="454" w:type="dxa"/>
            <w:vMerge w:val="restart"/>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376" w:type="dxa"/>
            <w:vMerge w:val="restart"/>
            <w:tcBorders>
              <w:top w:val="single" w:sz="4" w:space="0" w:color="auto"/>
              <w:left w:val="single" w:sz="4" w:space="0" w:color="auto"/>
              <w:bottom w:val="nil"/>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Классификация стрижки</w:t>
            </w:r>
          </w:p>
        </w:tc>
        <w:tc>
          <w:tcPr>
            <w:tcW w:w="7950" w:type="dxa"/>
            <w:gridSpan w:val="7"/>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Возраст потребителя</w:t>
            </w:r>
          </w:p>
        </w:tc>
      </w:tr>
      <w:tr w:rsidR="0073761A" w:rsidRPr="002C3511" w:rsidTr="004C2735">
        <w:trPr>
          <w:trHeight w:val="295"/>
        </w:trPr>
        <w:tc>
          <w:tcPr>
            <w:tcW w:w="454" w:type="dxa"/>
            <w:vMerge/>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376" w:type="dxa"/>
            <w:vMerge/>
            <w:tcBorders>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851"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До 8</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9 до 17</w:t>
            </w:r>
          </w:p>
        </w:tc>
        <w:tc>
          <w:tcPr>
            <w:tcW w:w="1177"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17 до 20</w:t>
            </w: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20 до 31</w:t>
            </w: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31 до 41</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41 до 50</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Старше 50</w:t>
            </w:r>
          </w:p>
        </w:tc>
      </w:tr>
      <w:tr w:rsidR="0073761A" w:rsidRPr="002C3511" w:rsidTr="004C2735">
        <w:trPr>
          <w:trHeight w:val="254"/>
        </w:trPr>
        <w:tc>
          <w:tcPr>
            <w:tcW w:w="45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w:t>
            </w:r>
          </w:p>
        </w:tc>
        <w:tc>
          <w:tcPr>
            <w:tcW w:w="1376"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детская</w:t>
            </w:r>
          </w:p>
        </w:tc>
        <w:tc>
          <w:tcPr>
            <w:tcW w:w="851"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77"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trPr>
        <w:tc>
          <w:tcPr>
            <w:tcW w:w="45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w:t>
            </w:r>
          </w:p>
        </w:tc>
        <w:tc>
          <w:tcPr>
            <w:tcW w:w="1376"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юношеская</w:t>
            </w:r>
          </w:p>
        </w:tc>
        <w:tc>
          <w:tcPr>
            <w:tcW w:w="851"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177"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trPr>
        <w:tc>
          <w:tcPr>
            <w:tcW w:w="45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w:t>
            </w:r>
          </w:p>
        </w:tc>
        <w:tc>
          <w:tcPr>
            <w:tcW w:w="1376"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повседневная</w:t>
            </w:r>
          </w:p>
        </w:tc>
        <w:tc>
          <w:tcPr>
            <w:tcW w:w="851"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177"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r>
      <w:tr w:rsidR="0073761A" w:rsidRPr="002C3511" w:rsidTr="004C2735">
        <w:trPr>
          <w:trHeight w:val="254"/>
        </w:trPr>
        <w:tc>
          <w:tcPr>
            <w:tcW w:w="45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w:t>
            </w:r>
          </w:p>
        </w:tc>
        <w:tc>
          <w:tcPr>
            <w:tcW w:w="1376"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деловая</w:t>
            </w:r>
          </w:p>
        </w:tc>
        <w:tc>
          <w:tcPr>
            <w:tcW w:w="851"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177"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26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r>
    </w:tbl>
    <w:p w:rsidR="0073761A" w:rsidRPr="002C3511" w:rsidRDefault="0073761A" w:rsidP="004C2735">
      <w:pPr>
        <w:pStyle w:val="24"/>
        <w:spacing w:after="0" w:line="360" w:lineRule="auto"/>
        <w:ind w:left="0" w:firstLine="709"/>
        <w:jc w:val="both"/>
        <w:rPr>
          <w:rFonts w:asciiTheme="majorHAnsi" w:hAnsiTheme="majorHAnsi"/>
          <w:sz w:val="23"/>
          <w:szCs w:val="23"/>
        </w:rPr>
      </w:pP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Потенциальный годовой объем оказания услуг парикмахерской был рассчитан с учетом вышеуказанных факторов сегментации рынка (таблица 3).</w:t>
      </w:r>
    </w:p>
    <w:p w:rsidR="0073761A" w:rsidRPr="002C3511" w:rsidRDefault="0073761A" w:rsidP="008E2381">
      <w:pPr>
        <w:pStyle w:val="24"/>
        <w:spacing w:after="0" w:line="240" w:lineRule="auto"/>
        <w:ind w:left="0" w:firstLine="709"/>
        <w:jc w:val="right"/>
        <w:rPr>
          <w:rFonts w:asciiTheme="majorHAnsi" w:hAnsiTheme="majorHAnsi"/>
          <w:sz w:val="23"/>
          <w:szCs w:val="23"/>
        </w:rPr>
      </w:pPr>
      <w:r w:rsidRPr="002C3511">
        <w:rPr>
          <w:rFonts w:asciiTheme="majorHAnsi" w:hAnsiTheme="majorHAnsi"/>
          <w:sz w:val="23"/>
          <w:szCs w:val="23"/>
        </w:rPr>
        <w:t>Таблица 3</w:t>
      </w:r>
    </w:p>
    <w:p w:rsidR="0073761A" w:rsidRPr="002C3511" w:rsidRDefault="0073761A" w:rsidP="008E2381">
      <w:pPr>
        <w:pStyle w:val="24"/>
        <w:spacing w:after="0" w:line="240" w:lineRule="auto"/>
        <w:ind w:left="0" w:firstLine="709"/>
        <w:jc w:val="center"/>
        <w:rPr>
          <w:rFonts w:asciiTheme="majorHAnsi" w:hAnsiTheme="majorHAnsi"/>
          <w:b/>
          <w:sz w:val="23"/>
          <w:szCs w:val="23"/>
        </w:rPr>
      </w:pPr>
      <w:r w:rsidRPr="002C3511">
        <w:rPr>
          <w:rFonts w:asciiTheme="majorHAnsi" w:hAnsiTheme="majorHAnsi"/>
          <w:b/>
          <w:sz w:val="23"/>
          <w:szCs w:val="23"/>
        </w:rPr>
        <w:t>Потенциальный объем реализации услуг</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0"/>
        <w:gridCol w:w="787"/>
        <w:gridCol w:w="975"/>
        <w:gridCol w:w="806"/>
        <w:gridCol w:w="1570"/>
        <w:gridCol w:w="1042"/>
        <w:gridCol w:w="1557"/>
        <w:gridCol w:w="900"/>
        <w:gridCol w:w="973"/>
      </w:tblGrid>
      <w:tr w:rsidR="0073761A" w:rsidRPr="002C3511" w:rsidTr="004C2735">
        <w:trPr>
          <w:trHeight w:val="1248"/>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Группы </w:t>
            </w:r>
            <w:proofErr w:type="gramStart"/>
            <w:r w:rsidRPr="002C3511">
              <w:rPr>
                <w:rFonts w:asciiTheme="majorHAnsi" w:hAnsiTheme="majorHAnsi" w:cs="Times New Roman"/>
                <w:snapToGrid w:val="0"/>
                <w:color w:val="000000"/>
                <w:sz w:val="23"/>
                <w:szCs w:val="23"/>
              </w:rPr>
              <w:t>потреби</w:t>
            </w:r>
            <w:r w:rsidR="00AE33FC" w:rsidRPr="002C3511">
              <w:rPr>
                <w:rFonts w:asciiTheme="majorHAnsi" w:hAnsiTheme="majorHAnsi" w:cs="Times New Roman"/>
                <w:snapToGrid w:val="0"/>
                <w:color w:val="000000"/>
                <w:sz w:val="23"/>
                <w:szCs w:val="23"/>
              </w:rPr>
              <w:t>-</w:t>
            </w:r>
            <w:proofErr w:type="spellStart"/>
            <w:r w:rsidRPr="002C3511">
              <w:rPr>
                <w:rFonts w:asciiTheme="majorHAnsi" w:hAnsiTheme="majorHAnsi" w:cs="Times New Roman"/>
                <w:snapToGrid w:val="0"/>
                <w:color w:val="000000"/>
                <w:sz w:val="23"/>
                <w:szCs w:val="23"/>
              </w:rPr>
              <w:t>телей</w:t>
            </w:r>
            <w:proofErr w:type="spellEnd"/>
            <w:proofErr w:type="gramEnd"/>
            <w:r w:rsidRPr="002C3511">
              <w:rPr>
                <w:rFonts w:asciiTheme="majorHAnsi" w:hAnsiTheme="majorHAnsi" w:cs="Times New Roman"/>
                <w:snapToGrid w:val="0"/>
                <w:color w:val="000000"/>
                <w:sz w:val="23"/>
                <w:szCs w:val="23"/>
              </w:rPr>
              <w:t xml:space="preserve"> по возрасту</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населения</w:t>
            </w:r>
          </w:p>
        </w:tc>
        <w:tc>
          <w:tcPr>
            <w:tcW w:w="975" w:type="dxa"/>
            <w:shd w:val="solid" w:color="FFFFFF" w:fill="auto"/>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roofErr w:type="gramStart"/>
            <w:r w:rsidRPr="002C3511">
              <w:rPr>
                <w:rFonts w:asciiTheme="majorHAnsi" w:hAnsiTheme="majorHAnsi" w:cs="Times New Roman"/>
                <w:snapToGrid w:val="0"/>
                <w:color w:val="000000"/>
                <w:sz w:val="23"/>
                <w:szCs w:val="23"/>
              </w:rPr>
              <w:t>Средняя</w:t>
            </w:r>
            <w:proofErr w:type="gramEnd"/>
            <w:r w:rsidRPr="002C3511">
              <w:rPr>
                <w:rFonts w:asciiTheme="majorHAnsi" w:hAnsiTheme="majorHAnsi" w:cs="Times New Roman"/>
                <w:snapToGrid w:val="0"/>
                <w:color w:val="000000"/>
                <w:sz w:val="23"/>
                <w:szCs w:val="23"/>
              </w:rPr>
              <w:t xml:space="preserve"> </w:t>
            </w:r>
            <w:proofErr w:type="spellStart"/>
            <w:r w:rsidRPr="002C3511">
              <w:rPr>
                <w:rFonts w:asciiTheme="majorHAnsi" w:hAnsiTheme="majorHAnsi" w:cs="Times New Roman"/>
                <w:snapToGrid w:val="0"/>
                <w:color w:val="000000"/>
                <w:sz w:val="23"/>
                <w:szCs w:val="23"/>
              </w:rPr>
              <w:t>посеща</w:t>
            </w:r>
            <w:r w:rsidR="00AE33FC"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емость</w:t>
            </w:r>
            <w:proofErr w:type="spellEnd"/>
            <w:r w:rsidRPr="002C3511">
              <w:rPr>
                <w:rFonts w:asciiTheme="majorHAnsi" w:hAnsiTheme="majorHAnsi" w:cs="Times New Roman"/>
                <w:snapToGrid w:val="0"/>
                <w:color w:val="000000"/>
                <w:sz w:val="23"/>
                <w:szCs w:val="23"/>
              </w:rPr>
              <w:t xml:space="preserve"> </w:t>
            </w:r>
            <w:proofErr w:type="spellStart"/>
            <w:r w:rsidRPr="002C3511">
              <w:rPr>
                <w:rFonts w:asciiTheme="majorHAnsi" w:hAnsiTheme="majorHAnsi" w:cs="Times New Roman"/>
                <w:snapToGrid w:val="0"/>
                <w:color w:val="000000"/>
                <w:sz w:val="23"/>
                <w:szCs w:val="23"/>
              </w:rPr>
              <w:t>парикма</w:t>
            </w:r>
            <w:r w:rsidR="00AE33FC"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херской</w:t>
            </w:r>
            <w:proofErr w:type="spellEnd"/>
            <w:r w:rsidRPr="002C3511">
              <w:rPr>
                <w:rFonts w:asciiTheme="majorHAnsi" w:hAnsiTheme="majorHAnsi" w:cs="Times New Roman"/>
                <w:snapToGrid w:val="0"/>
                <w:color w:val="000000"/>
                <w:sz w:val="23"/>
                <w:szCs w:val="23"/>
              </w:rPr>
              <w:t>, 1 чел. в год</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roofErr w:type="spellStart"/>
            <w:r w:rsidRPr="002C3511">
              <w:rPr>
                <w:rFonts w:asciiTheme="majorHAnsi" w:hAnsiTheme="majorHAnsi" w:cs="Times New Roman"/>
                <w:snapToGrid w:val="0"/>
                <w:color w:val="000000"/>
                <w:sz w:val="23"/>
                <w:szCs w:val="23"/>
              </w:rPr>
              <w:t>Числ</w:t>
            </w:r>
            <w:proofErr w:type="spellEnd"/>
            <w:r w:rsidRPr="002C3511">
              <w:rPr>
                <w:rFonts w:asciiTheme="majorHAnsi" w:hAnsiTheme="majorHAnsi" w:cs="Times New Roman"/>
                <w:snapToGrid w:val="0"/>
                <w:color w:val="000000"/>
                <w:sz w:val="23"/>
                <w:szCs w:val="23"/>
              </w:rPr>
              <w:t xml:space="preserve">. </w:t>
            </w:r>
            <w:proofErr w:type="spellStart"/>
            <w:proofErr w:type="gramStart"/>
            <w:r w:rsidR="00AE33FC" w:rsidRPr="002C3511">
              <w:rPr>
                <w:rFonts w:asciiTheme="majorHAnsi" w:hAnsiTheme="majorHAnsi" w:cs="Times New Roman"/>
                <w:snapToGrid w:val="0"/>
                <w:color w:val="000000"/>
                <w:sz w:val="23"/>
                <w:szCs w:val="23"/>
              </w:rPr>
              <w:t>н</w:t>
            </w:r>
            <w:r w:rsidRPr="002C3511">
              <w:rPr>
                <w:rFonts w:asciiTheme="majorHAnsi" w:hAnsiTheme="majorHAnsi" w:cs="Times New Roman"/>
                <w:snapToGrid w:val="0"/>
                <w:color w:val="000000"/>
                <w:sz w:val="23"/>
                <w:szCs w:val="23"/>
              </w:rPr>
              <w:t>аселе</w:t>
            </w:r>
            <w:r w:rsidR="00AE33FC"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ния</w:t>
            </w:r>
            <w:proofErr w:type="spellEnd"/>
            <w:proofErr w:type="gramEnd"/>
            <w:r w:rsidRPr="002C3511">
              <w:rPr>
                <w:rFonts w:asciiTheme="majorHAnsi" w:hAnsiTheme="majorHAnsi" w:cs="Times New Roman"/>
                <w:snapToGrid w:val="0"/>
                <w:color w:val="000000"/>
                <w:sz w:val="23"/>
                <w:szCs w:val="23"/>
              </w:rPr>
              <w:t>,  тыс.</w:t>
            </w:r>
          </w:p>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чел.</w:t>
            </w:r>
          </w:p>
        </w:tc>
        <w:tc>
          <w:tcPr>
            <w:tcW w:w="1570" w:type="dxa"/>
            <w:shd w:val="solid" w:color="FFFFFF" w:fill="auto"/>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Средняя посещаемость </w:t>
            </w:r>
            <w:proofErr w:type="spellStart"/>
            <w:proofErr w:type="gramStart"/>
            <w:r w:rsidRPr="002C3511">
              <w:rPr>
                <w:rFonts w:asciiTheme="majorHAnsi" w:hAnsiTheme="majorHAnsi" w:cs="Times New Roman"/>
                <w:snapToGrid w:val="0"/>
                <w:color w:val="000000"/>
                <w:sz w:val="23"/>
                <w:szCs w:val="23"/>
              </w:rPr>
              <w:t>парикмахерс</w:t>
            </w:r>
            <w:proofErr w:type="spellEnd"/>
            <w:r w:rsidR="004C2735"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кой</w:t>
            </w:r>
            <w:proofErr w:type="gramEnd"/>
            <w:r w:rsidRPr="002C3511">
              <w:rPr>
                <w:rFonts w:asciiTheme="majorHAnsi" w:hAnsiTheme="majorHAnsi" w:cs="Times New Roman"/>
                <w:snapToGrid w:val="0"/>
                <w:color w:val="000000"/>
                <w:sz w:val="23"/>
                <w:szCs w:val="23"/>
              </w:rPr>
              <w:t xml:space="preserve"> населения, тыс. чел. в год</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Средняя цена услуги по признаку </w:t>
            </w:r>
            <w:proofErr w:type="gramStart"/>
            <w:r w:rsidRPr="002C3511">
              <w:rPr>
                <w:rFonts w:asciiTheme="majorHAnsi" w:hAnsiTheme="majorHAnsi" w:cs="Times New Roman"/>
                <w:snapToGrid w:val="0"/>
                <w:color w:val="000000"/>
                <w:sz w:val="23"/>
                <w:szCs w:val="23"/>
              </w:rPr>
              <w:t>сегмента</w:t>
            </w:r>
            <w:r w:rsidR="00AE33FC" w:rsidRPr="002C3511">
              <w:rPr>
                <w:rFonts w:asciiTheme="majorHAnsi" w:hAnsiTheme="majorHAnsi" w:cs="Times New Roman"/>
                <w:snapToGrid w:val="0"/>
                <w:color w:val="000000"/>
                <w:sz w:val="23"/>
                <w:szCs w:val="23"/>
              </w:rPr>
              <w:t>-</w:t>
            </w:r>
            <w:proofErr w:type="spellStart"/>
            <w:r w:rsidRPr="002C3511">
              <w:rPr>
                <w:rFonts w:asciiTheme="majorHAnsi" w:hAnsiTheme="majorHAnsi" w:cs="Times New Roman"/>
                <w:snapToGrid w:val="0"/>
                <w:color w:val="000000"/>
                <w:sz w:val="23"/>
                <w:szCs w:val="23"/>
              </w:rPr>
              <w:t>ции</w:t>
            </w:r>
            <w:proofErr w:type="spellEnd"/>
            <w:proofErr w:type="gramEnd"/>
            <w:r w:rsidRPr="002C3511">
              <w:rPr>
                <w:rFonts w:asciiTheme="majorHAnsi" w:hAnsiTheme="majorHAnsi" w:cs="Times New Roman"/>
                <w:snapToGrid w:val="0"/>
                <w:color w:val="000000"/>
                <w:sz w:val="23"/>
                <w:szCs w:val="23"/>
              </w:rPr>
              <w:t>, руб.</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roofErr w:type="spellStart"/>
            <w:proofErr w:type="gramStart"/>
            <w:r w:rsidRPr="002C3511">
              <w:rPr>
                <w:rFonts w:asciiTheme="majorHAnsi" w:hAnsiTheme="majorHAnsi" w:cs="Times New Roman"/>
                <w:snapToGrid w:val="0"/>
                <w:color w:val="000000"/>
                <w:sz w:val="23"/>
                <w:szCs w:val="23"/>
              </w:rPr>
              <w:t>Потенциаль</w:t>
            </w:r>
            <w:r w:rsidR="00AE33FC"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ный</w:t>
            </w:r>
            <w:proofErr w:type="spellEnd"/>
            <w:proofErr w:type="gramEnd"/>
            <w:r w:rsidRPr="002C3511">
              <w:rPr>
                <w:rFonts w:asciiTheme="majorHAnsi" w:hAnsiTheme="majorHAnsi" w:cs="Times New Roman"/>
                <w:snapToGrid w:val="0"/>
                <w:color w:val="000000"/>
                <w:sz w:val="23"/>
                <w:szCs w:val="23"/>
              </w:rPr>
              <w:t xml:space="preserve"> объем реализации услуг, при 100% охвата населения,  тыс. руб.</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roofErr w:type="spellStart"/>
            <w:r w:rsidRPr="002C3511">
              <w:rPr>
                <w:rFonts w:asciiTheme="majorHAnsi" w:hAnsiTheme="majorHAnsi" w:cs="Times New Roman"/>
                <w:snapToGrid w:val="0"/>
                <w:color w:val="000000"/>
                <w:sz w:val="23"/>
                <w:szCs w:val="23"/>
              </w:rPr>
              <w:t>Прогно</w:t>
            </w:r>
            <w:r w:rsidR="00AE33FC"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зируе</w:t>
            </w:r>
            <w:r w:rsidR="00AE33FC"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мый</w:t>
            </w:r>
            <w:proofErr w:type="spellEnd"/>
            <w:r w:rsidRPr="002C3511">
              <w:rPr>
                <w:rFonts w:asciiTheme="majorHAnsi" w:hAnsiTheme="majorHAnsi" w:cs="Times New Roman"/>
                <w:snapToGrid w:val="0"/>
                <w:color w:val="000000"/>
                <w:sz w:val="23"/>
                <w:szCs w:val="23"/>
              </w:rPr>
              <w:t xml:space="preserve"> % охвата </w:t>
            </w:r>
            <w:proofErr w:type="spellStart"/>
            <w:proofErr w:type="gramStart"/>
            <w:r w:rsidRPr="002C3511">
              <w:rPr>
                <w:rFonts w:asciiTheme="majorHAnsi" w:hAnsiTheme="majorHAnsi" w:cs="Times New Roman"/>
                <w:snapToGrid w:val="0"/>
                <w:color w:val="000000"/>
                <w:sz w:val="23"/>
                <w:szCs w:val="23"/>
              </w:rPr>
              <w:t>населе</w:t>
            </w:r>
            <w:r w:rsidR="00AE33FC" w:rsidRPr="002C3511">
              <w:rPr>
                <w:rFonts w:asciiTheme="majorHAnsi" w:hAnsiTheme="majorHAnsi" w:cs="Times New Roman"/>
                <w:snapToGrid w:val="0"/>
                <w:color w:val="000000"/>
                <w:sz w:val="23"/>
                <w:szCs w:val="23"/>
              </w:rPr>
              <w:t>-</w:t>
            </w:r>
            <w:r w:rsidRPr="002C3511">
              <w:rPr>
                <w:rFonts w:asciiTheme="majorHAnsi" w:hAnsiTheme="majorHAnsi" w:cs="Times New Roman"/>
                <w:snapToGrid w:val="0"/>
                <w:color w:val="000000"/>
                <w:sz w:val="23"/>
                <w:szCs w:val="23"/>
              </w:rPr>
              <w:t>ния</w:t>
            </w:r>
            <w:proofErr w:type="spellEnd"/>
            <w:proofErr w:type="gramEnd"/>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Потен</w:t>
            </w:r>
            <w:r w:rsidR="00AE33FC" w:rsidRPr="002C3511">
              <w:rPr>
                <w:rFonts w:asciiTheme="majorHAnsi" w:hAnsiTheme="majorHAnsi" w:cs="Times New Roman"/>
                <w:snapToGrid w:val="0"/>
                <w:color w:val="000000"/>
                <w:sz w:val="23"/>
                <w:szCs w:val="23"/>
              </w:rPr>
              <w:t>-</w:t>
            </w:r>
            <w:proofErr w:type="spellStart"/>
            <w:r w:rsidRPr="002C3511">
              <w:rPr>
                <w:rFonts w:asciiTheme="majorHAnsi" w:hAnsiTheme="majorHAnsi" w:cs="Times New Roman"/>
                <w:snapToGrid w:val="0"/>
                <w:color w:val="000000"/>
                <w:sz w:val="23"/>
                <w:szCs w:val="23"/>
              </w:rPr>
              <w:t>циаль</w:t>
            </w:r>
            <w:proofErr w:type="spellEnd"/>
            <w:r w:rsidR="00AE33FC" w:rsidRPr="002C3511">
              <w:rPr>
                <w:rFonts w:asciiTheme="majorHAnsi" w:hAnsiTheme="majorHAnsi" w:cs="Times New Roman"/>
                <w:snapToGrid w:val="0"/>
                <w:color w:val="000000"/>
                <w:sz w:val="23"/>
                <w:szCs w:val="23"/>
              </w:rPr>
              <w:t>-</w:t>
            </w:r>
            <w:proofErr w:type="spellStart"/>
            <w:r w:rsidRPr="002C3511">
              <w:rPr>
                <w:rFonts w:asciiTheme="majorHAnsi" w:hAnsiTheme="majorHAnsi" w:cs="Times New Roman"/>
                <w:snapToGrid w:val="0"/>
                <w:color w:val="000000"/>
                <w:sz w:val="23"/>
                <w:szCs w:val="23"/>
              </w:rPr>
              <w:t>ный</w:t>
            </w:r>
            <w:proofErr w:type="spellEnd"/>
            <w:r w:rsidRPr="002C3511">
              <w:rPr>
                <w:rFonts w:asciiTheme="majorHAnsi" w:hAnsiTheme="majorHAnsi" w:cs="Times New Roman"/>
                <w:snapToGrid w:val="0"/>
                <w:color w:val="000000"/>
                <w:sz w:val="23"/>
                <w:szCs w:val="23"/>
              </w:rPr>
              <w:t xml:space="preserve"> объем услуг, тыс. руб.</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До 8</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12,8</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0,8</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6,1</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12,5</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76,8</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40</w:t>
            </w: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30,7</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9 до 17</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14,7</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0,9</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10,6</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30,0</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317,5</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127,0</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17 до 20</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18,1</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14</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1,1</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15,2</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53,3</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810,4</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324,1</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20 до 31</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19,3</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17</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19,7</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70,0</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1378,0</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551,2</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от 31 до 41</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16,7</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15</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15,0</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70,0</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1052,1</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420,8</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от 41 до </w:t>
            </w:r>
            <w:r w:rsidRPr="002C3511">
              <w:rPr>
                <w:rFonts w:asciiTheme="majorHAnsi" w:hAnsiTheme="majorHAnsi" w:cs="Times New Roman"/>
                <w:snapToGrid w:val="0"/>
                <w:color w:val="000000"/>
                <w:sz w:val="23"/>
                <w:szCs w:val="23"/>
              </w:rPr>
              <w:lastRenderedPageBreak/>
              <w:t>50</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lastRenderedPageBreak/>
              <w:t>10,5</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0,6</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8,2</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70,0</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573,3</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229,3</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lastRenderedPageBreak/>
              <w:t>Старше 50</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7,9</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0,5</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2,8</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70,0</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199,1</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79,6</w:t>
            </w:r>
          </w:p>
        </w:tc>
      </w:tr>
      <w:tr w:rsidR="0073761A" w:rsidRPr="002C3511" w:rsidTr="004C2735">
        <w:trPr>
          <w:trHeight w:val="254"/>
          <w:jc w:val="center"/>
        </w:trPr>
        <w:tc>
          <w:tcPr>
            <w:tcW w:w="111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Всего</w:t>
            </w:r>
          </w:p>
        </w:tc>
        <w:tc>
          <w:tcPr>
            <w:tcW w:w="78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100</w:t>
            </w:r>
          </w:p>
        </w:tc>
        <w:tc>
          <w:tcPr>
            <w:tcW w:w="975"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85</w:t>
            </w:r>
          </w:p>
        </w:tc>
        <w:tc>
          <w:tcPr>
            <w:tcW w:w="806"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157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77,7</w:t>
            </w:r>
          </w:p>
        </w:tc>
        <w:tc>
          <w:tcPr>
            <w:tcW w:w="1042"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375,8</w:t>
            </w:r>
          </w:p>
        </w:tc>
        <w:tc>
          <w:tcPr>
            <w:tcW w:w="1557"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4407,2</w:t>
            </w:r>
          </w:p>
        </w:tc>
        <w:tc>
          <w:tcPr>
            <w:tcW w:w="9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973"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1762,9</w:t>
            </w:r>
          </w:p>
        </w:tc>
      </w:tr>
    </w:tbl>
    <w:p w:rsidR="008E2381" w:rsidRPr="002C3511" w:rsidRDefault="008E2381" w:rsidP="008E2381">
      <w:pPr>
        <w:pStyle w:val="4"/>
        <w:widowControl/>
        <w:overflowPunct/>
        <w:autoSpaceDE/>
        <w:autoSpaceDN/>
        <w:adjustRightInd/>
        <w:ind w:left="709" w:firstLine="0"/>
        <w:textAlignment w:val="auto"/>
        <w:rPr>
          <w:rFonts w:asciiTheme="majorHAnsi" w:hAnsiTheme="majorHAnsi"/>
          <w:sz w:val="23"/>
          <w:szCs w:val="23"/>
        </w:rPr>
      </w:pPr>
      <w:bookmarkStart w:id="37" w:name="_Toc481410699"/>
      <w:bookmarkStart w:id="38" w:name="_Toc481410778"/>
    </w:p>
    <w:p w:rsidR="0073761A" w:rsidRPr="002C3511" w:rsidRDefault="0073761A" w:rsidP="004C2735">
      <w:pPr>
        <w:pStyle w:val="4"/>
        <w:widowControl/>
        <w:numPr>
          <w:ilvl w:val="0"/>
          <w:numId w:val="14"/>
        </w:numPr>
        <w:tabs>
          <w:tab w:val="clear" w:pos="360"/>
        </w:tabs>
        <w:overflowPunct/>
        <w:autoSpaceDE/>
        <w:autoSpaceDN/>
        <w:adjustRightInd/>
        <w:ind w:left="0" w:firstLine="709"/>
        <w:textAlignment w:val="auto"/>
        <w:rPr>
          <w:rFonts w:asciiTheme="majorHAnsi" w:hAnsiTheme="majorHAnsi"/>
          <w:sz w:val="23"/>
          <w:szCs w:val="23"/>
        </w:rPr>
      </w:pPr>
      <w:r w:rsidRPr="002C3511">
        <w:rPr>
          <w:rFonts w:asciiTheme="majorHAnsi" w:hAnsiTheme="majorHAnsi"/>
          <w:sz w:val="23"/>
          <w:szCs w:val="23"/>
        </w:rPr>
        <w:t xml:space="preserve"> Местонахождение</w:t>
      </w:r>
      <w:bookmarkEnd w:id="37"/>
      <w:bookmarkEnd w:id="38"/>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 xml:space="preserve">Предприятие </w:t>
      </w:r>
      <w:r w:rsidRPr="002C3511">
        <w:rPr>
          <w:rFonts w:asciiTheme="majorHAnsi" w:hAnsiTheme="majorHAnsi" w:cs="Times New Roman"/>
          <w:sz w:val="23"/>
          <w:szCs w:val="23"/>
        </w:rPr>
        <w:tab/>
        <w:t xml:space="preserve">– «Успех» – общество с ограниченной ответственностью, образовано частными лицами 20 апреля 2003 года. Для ведения деятельности, предприятие располагает арендуемым помещением в отдельно стоящем здании. Общая площадь помещения 120 м. кв.  </w:t>
      </w:r>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Парикмахерская расположена по адресу: г. Канаш, ул.</w:t>
      </w:r>
      <w:r w:rsidR="008E2381" w:rsidRPr="002C3511">
        <w:rPr>
          <w:rFonts w:asciiTheme="majorHAnsi" w:hAnsiTheme="majorHAnsi" w:cs="Times New Roman"/>
          <w:sz w:val="23"/>
          <w:szCs w:val="23"/>
        </w:rPr>
        <w:t xml:space="preserve"> </w:t>
      </w:r>
      <w:r w:rsidRPr="002C3511">
        <w:rPr>
          <w:rFonts w:asciiTheme="majorHAnsi" w:hAnsiTheme="majorHAnsi" w:cs="Times New Roman"/>
          <w:sz w:val="23"/>
          <w:szCs w:val="23"/>
        </w:rPr>
        <w:t xml:space="preserve">Репина, д. 12. </w:t>
      </w:r>
    </w:p>
    <w:p w:rsidR="0073761A" w:rsidRPr="002C3511" w:rsidRDefault="0073761A" w:rsidP="004C2735">
      <w:pPr>
        <w:spacing w:after="0" w:line="360" w:lineRule="auto"/>
        <w:ind w:firstLine="709"/>
        <w:jc w:val="both"/>
        <w:rPr>
          <w:rFonts w:asciiTheme="majorHAnsi" w:hAnsiTheme="majorHAnsi" w:cs="Times New Roman"/>
          <w:sz w:val="23"/>
          <w:szCs w:val="23"/>
        </w:rPr>
      </w:pPr>
    </w:p>
    <w:p w:rsidR="0073761A" w:rsidRPr="002C3511" w:rsidRDefault="0073761A" w:rsidP="004C2735">
      <w:pPr>
        <w:pStyle w:val="4"/>
        <w:widowControl/>
        <w:numPr>
          <w:ilvl w:val="0"/>
          <w:numId w:val="14"/>
        </w:numPr>
        <w:tabs>
          <w:tab w:val="clear" w:pos="360"/>
        </w:tabs>
        <w:overflowPunct/>
        <w:autoSpaceDE/>
        <w:autoSpaceDN/>
        <w:adjustRightInd/>
        <w:ind w:left="0" w:firstLine="709"/>
        <w:textAlignment w:val="auto"/>
        <w:rPr>
          <w:rFonts w:asciiTheme="majorHAnsi" w:hAnsiTheme="majorHAnsi"/>
          <w:sz w:val="23"/>
          <w:szCs w:val="23"/>
        </w:rPr>
      </w:pPr>
      <w:bookmarkStart w:id="39" w:name="_Toc481410700"/>
      <w:bookmarkStart w:id="40" w:name="_Toc481410779"/>
      <w:r w:rsidRPr="002C3511">
        <w:rPr>
          <w:rFonts w:asciiTheme="majorHAnsi" w:hAnsiTheme="majorHAnsi"/>
          <w:sz w:val="23"/>
          <w:szCs w:val="23"/>
        </w:rPr>
        <w:t xml:space="preserve"> Реклама</w:t>
      </w:r>
      <w:bookmarkEnd w:id="39"/>
      <w:bookmarkEnd w:id="40"/>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 xml:space="preserve">В течении первого месяца планируется сформировать у потенциальных потребителей услуг мнение о предприятии, в связи с чем в этот период целесообразна наиболее интенсивная реклама в средствах массовой информации, т.е. рекламные </w:t>
      </w:r>
      <w:proofErr w:type="gramStart"/>
      <w:r w:rsidRPr="002C3511">
        <w:rPr>
          <w:rFonts w:asciiTheme="majorHAnsi" w:hAnsiTheme="majorHAnsi"/>
          <w:sz w:val="23"/>
          <w:szCs w:val="23"/>
        </w:rPr>
        <w:t>объявления</w:t>
      </w:r>
      <w:proofErr w:type="gramEnd"/>
      <w:r w:rsidRPr="002C3511">
        <w:rPr>
          <w:rFonts w:asciiTheme="majorHAnsi" w:hAnsiTheme="majorHAnsi"/>
          <w:sz w:val="23"/>
          <w:szCs w:val="23"/>
        </w:rPr>
        <w:t xml:space="preserve"> будут выходить наиболее часто. Затем в течении всего года необходимо постоянно поддерживать в сознании потребителей заинтересованность в данных услугах, в </w:t>
      </w:r>
      <w:proofErr w:type="gramStart"/>
      <w:r w:rsidRPr="002C3511">
        <w:rPr>
          <w:rFonts w:asciiTheme="majorHAnsi" w:hAnsiTheme="majorHAnsi"/>
          <w:sz w:val="23"/>
          <w:szCs w:val="23"/>
        </w:rPr>
        <w:t>связи</w:t>
      </w:r>
      <w:proofErr w:type="gramEnd"/>
      <w:r w:rsidRPr="002C3511">
        <w:rPr>
          <w:rFonts w:asciiTheme="majorHAnsi" w:hAnsiTheme="majorHAnsi"/>
          <w:sz w:val="23"/>
          <w:szCs w:val="23"/>
        </w:rPr>
        <w:t xml:space="preserve"> с чем реклама будет появ</w:t>
      </w:r>
      <w:r w:rsidR="00E62E50" w:rsidRPr="002C3511">
        <w:rPr>
          <w:rFonts w:asciiTheme="majorHAnsi" w:hAnsiTheme="majorHAnsi"/>
          <w:sz w:val="23"/>
          <w:szCs w:val="23"/>
        </w:rPr>
        <w:t>л</w:t>
      </w:r>
      <w:r w:rsidRPr="002C3511">
        <w:rPr>
          <w:rFonts w:asciiTheme="majorHAnsi" w:hAnsiTheme="majorHAnsi"/>
          <w:sz w:val="23"/>
          <w:szCs w:val="23"/>
        </w:rPr>
        <w:t>ят</w:t>
      </w:r>
      <w:r w:rsidR="00E62E50" w:rsidRPr="002C3511">
        <w:rPr>
          <w:rFonts w:asciiTheme="majorHAnsi" w:hAnsiTheme="majorHAnsi"/>
          <w:sz w:val="23"/>
          <w:szCs w:val="23"/>
        </w:rPr>
        <w:t>ь</w:t>
      </w:r>
      <w:r w:rsidRPr="002C3511">
        <w:rPr>
          <w:rFonts w:asciiTheme="majorHAnsi" w:hAnsiTheme="majorHAnsi"/>
          <w:sz w:val="23"/>
          <w:szCs w:val="23"/>
        </w:rPr>
        <w:t>ся постоянно, но немного реже.</w:t>
      </w:r>
    </w:p>
    <w:p w:rsidR="0073761A" w:rsidRPr="002C3511" w:rsidRDefault="0073761A" w:rsidP="004C2735">
      <w:pPr>
        <w:pStyle w:val="a7"/>
        <w:rPr>
          <w:rFonts w:asciiTheme="majorHAnsi" w:hAnsiTheme="majorHAnsi"/>
          <w:sz w:val="23"/>
          <w:szCs w:val="23"/>
        </w:rPr>
      </w:pPr>
    </w:p>
    <w:p w:rsidR="0073761A" w:rsidRPr="002C3511" w:rsidRDefault="0073761A" w:rsidP="004C2735">
      <w:pPr>
        <w:pStyle w:val="3"/>
        <w:widowControl/>
        <w:numPr>
          <w:ilvl w:val="0"/>
          <w:numId w:val="14"/>
        </w:numPr>
        <w:tabs>
          <w:tab w:val="clear" w:pos="360"/>
        </w:tabs>
        <w:overflowPunct/>
        <w:autoSpaceDE/>
        <w:autoSpaceDN/>
        <w:adjustRightInd/>
        <w:spacing w:line="360" w:lineRule="auto"/>
        <w:ind w:left="0" w:firstLine="709"/>
        <w:jc w:val="both"/>
        <w:textAlignment w:val="auto"/>
        <w:rPr>
          <w:rFonts w:asciiTheme="majorHAnsi" w:hAnsiTheme="majorHAnsi"/>
          <w:b/>
          <w:sz w:val="23"/>
          <w:szCs w:val="23"/>
        </w:rPr>
      </w:pPr>
      <w:bookmarkStart w:id="41" w:name="_Toc481410701"/>
      <w:bookmarkStart w:id="42" w:name="_Toc481410780"/>
      <w:r w:rsidRPr="002C3511">
        <w:rPr>
          <w:rFonts w:asciiTheme="majorHAnsi" w:hAnsiTheme="majorHAnsi"/>
          <w:b/>
          <w:sz w:val="23"/>
          <w:szCs w:val="23"/>
        </w:rPr>
        <w:t xml:space="preserve"> </w:t>
      </w:r>
      <w:bookmarkStart w:id="43" w:name="_Toc329606346"/>
      <w:bookmarkStart w:id="44" w:name="_Toc358883890"/>
      <w:bookmarkStart w:id="45" w:name="_Toc358884029"/>
      <w:bookmarkStart w:id="46" w:name="_Toc358884110"/>
      <w:bookmarkStart w:id="47" w:name="_Toc358899870"/>
      <w:r w:rsidRPr="002C3511">
        <w:rPr>
          <w:rFonts w:asciiTheme="majorHAnsi" w:hAnsiTheme="majorHAnsi"/>
          <w:b/>
          <w:sz w:val="23"/>
          <w:szCs w:val="23"/>
        </w:rPr>
        <w:t>Конкуренция</w:t>
      </w:r>
      <w:bookmarkEnd w:id="41"/>
      <w:bookmarkEnd w:id="42"/>
      <w:bookmarkEnd w:id="43"/>
      <w:bookmarkEnd w:id="44"/>
      <w:bookmarkEnd w:id="45"/>
      <w:bookmarkEnd w:id="46"/>
      <w:bookmarkEnd w:id="47"/>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 xml:space="preserve">В целях обеспечения конкурентоспособности местоположение предприятия выбрано с учетом того, что на территории данного района отсутствуют предприятия по оказанию аналогичных услуг. </w:t>
      </w:r>
    </w:p>
    <w:p w:rsidR="0073761A" w:rsidRPr="002C3511" w:rsidRDefault="0073761A" w:rsidP="004C2735">
      <w:pPr>
        <w:pStyle w:val="24"/>
        <w:spacing w:after="0" w:line="360" w:lineRule="auto"/>
        <w:ind w:left="0" w:firstLine="709"/>
        <w:jc w:val="both"/>
        <w:rPr>
          <w:rFonts w:asciiTheme="majorHAnsi" w:hAnsiTheme="majorHAnsi"/>
          <w:sz w:val="23"/>
          <w:szCs w:val="23"/>
        </w:rPr>
      </w:pPr>
      <w:r w:rsidRPr="002C3511">
        <w:rPr>
          <w:rFonts w:asciiTheme="majorHAnsi" w:hAnsiTheme="majorHAnsi"/>
          <w:sz w:val="23"/>
          <w:szCs w:val="23"/>
        </w:rPr>
        <w:t>Вокруг предприятия сосредоточены жилые дома, где проживают семьи со средним и высоким уровнем доходов. Вследствие чего у парикмахерской сформируется круг постоянных клиентов из близлежащих домов и в целом - района. К тому же самые близлежащие конкуренты, находятся в нескольких кварталах от парикмахерской «Успех». Месторасположение   предприятия обеспечит ему стабильный доход, а также постоянную клиентуру, в лице целого микрорайона.</w:t>
      </w:r>
    </w:p>
    <w:p w:rsidR="0073761A" w:rsidRPr="002C3511" w:rsidRDefault="0073761A" w:rsidP="004C2735">
      <w:pPr>
        <w:pStyle w:val="24"/>
        <w:spacing w:after="0" w:line="360" w:lineRule="auto"/>
        <w:ind w:left="0" w:firstLine="709"/>
        <w:jc w:val="both"/>
        <w:rPr>
          <w:rFonts w:asciiTheme="majorHAnsi" w:hAnsiTheme="majorHAnsi"/>
          <w:sz w:val="23"/>
          <w:szCs w:val="23"/>
        </w:rPr>
      </w:pPr>
    </w:p>
    <w:p w:rsidR="0073761A" w:rsidRPr="002C3511" w:rsidRDefault="0073761A" w:rsidP="004C2735">
      <w:pPr>
        <w:pStyle w:val="3"/>
        <w:spacing w:line="360" w:lineRule="auto"/>
        <w:ind w:firstLine="709"/>
        <w:jc w:val="both"/>
        <w:rPr>
          <w:rFonts w:asciiTheme="majorHAnsi" w:hAnsiTheme="majorHAnsi"/>
          <w:b/>
          <w:sz w:val="23"/>
          <w:szCs w:val="23"/>
        </w:rPr>
      </w:pPr>
      <w:bookmarkStart w:id="48" w:name="_Toc481410702"/>
      <w:bookmarkStart w:id="49" w:name="_Toc481410781"/>
      <w:bookmarkStart w:id="50" w:name="_Toc329606347"/>
      <w:bookmarkStart w:id="51" w:name="_Toc358883891"/>
      <w:bookmarkStart w:id="52" w:name="_Toc358884030"/>
      <w:bookmarkStart w:id="53" w:name="_Toc358884111"/>
      <w:bookmarkStart w:id="54" w:name="_Toc358899871"/>
      <w:r w:rsidRPr="002C3511">
        <w:rPr>
          <w:rFonts w:asciiTheme="majorHAnsi" w:hAnsiTheme="majorHAnsi"/>
          <w:b/>
          <w:sz w:val="23"/>
          <w:szCs w:val="23"/>
        </w:rPr>
        <w:t>6. Кредит</w:t>
      </w:r>
      <w:bookmarkEnd w:id="48"/>
      <w:bookmarkEnd w:id="49"/>
      <w:bookmarkEnd w:id="50"/>
      <w:bookmarkEnd w:id="51"/>
      <w:bookmarkEnd w:id="52"/>
      <w:bookmarkEnd w:id="53"/>
      <w:bookmarkEnd w:id="54"/>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Стоимость инвестиционного проекта складывается из привлеченных (кредитных) средств, затрачиваемых только на закупку основного оборудования (табл. 4), и собственных средств, расходуемых по двум направлениям: 1) расходы на поставку, установку, монтаж, наладку оборудования; 2) расходы на ремонт помещения.</w:t>
      </w:r>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lastRenderedPageBreak/>
        <w:t>В таблице 5 представлена структура  финансирования инвестиционных объектов, объемы и источники финансирования.</w:t>
      </w:r>
    </w:p>
    <w:p w:rsidR="0073761A" w:rsidRPr="002C3511" w:rsidRDefault="0073761A" w:rsidP="004C2735">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 xml:space="preserve">Заемные средства в сумме 105,9 </w:t>
      </w:r>
      <w:proofErr w:type="spellStart"/>
      <w:r w:rsidRPr="002C3511">
        <w:rPr>
          <w:rFonts w:asciiTheme="majorHAnsi" w:hAnsiTheme="majorHAnsi" w:cs="Times New Roman"/>
          <w:sz w:val="23"/>
          <w:szCs w:val="23"/>
        </w:rPr>
        <w:t>тыс</w:t>
      </w:r>
      <w:proofErr w:type="gramStart"/>
      <w:r w:rsidRPr="002C3511">
        <w:rPr>
          <w:rFonts w:asciiTheme="majorHAnsi" w:hAnsiTheme="majorHAnsi" w:cs="Times New Roman"/>
          <w:sz w:val="23"/>
          <w:szCs w:val="23"/>
        </w:rPr>
        <w:t>.р</w:t>
      </w:r>
      <w:proofErr w:type="gramEnd"/>
      <w:r w:rsidRPr="002C3511">
        <w:rPr>
          <w:rFonts w:asciiTheme="majorHAnsi" w:hAnsiTheme="majorHAnsi" w:cs="Times New Roman"/>
          <w:sz w:val="23"/>
          <w:szCs w:val="23"/>
        </w:rPr>
        <w:t>уб</w:t>
      </w:r>
      <w:proofErr w:type="spellEnd"/>
      <w:r w:rsidRPr="002C3511">
        <w:rPr>
          <w:rFonts w:asciiTheme="majorHAnsi" w:hAnsiTheme="majorHAnsi" w:cs="Times New Roman"/>
          <w:sz w:val="23"/>
          <w:szCs w:val="23"/>
        </w:rPr>
        <w:t>. планируется получить в банке из условия 20% годовых на срок 6 месяцев.</w:t>
      </w:r>
    </w:p>
    <w:p w:rsidR="0073761A" w:rsidRPr="002C3511" w:rsidRDefault="0073761A" w:rsidP="008E2381">
      <w:pPr>
        <w:pStyle w:val="4"/>
        <w:spacing w:line="240" w:lineRule="auto"/>
        <w:jc w:val="right"/>
        <w:rPr>
          <w:rFonts w:asciiTheme="majorHAnsi" w:hAnsiTheme="majorHAnsi"/>
          <w:b w:val="0"/>
          <w:sz w:val="23"/>
          <w:szCs w:val="23"/>
        </w:rPr>
      </w:pPr>
      <w:bookmarkStart w:id="55" w:name="_Toc481410703"/>
      <w:bookmarkStart w:id="56" w:name="_Toc481410782"/>
      <w:r w:rsidRPr="002C3511">
        <w:rPr>
          <w:rFonts w:asciiTheme="majorHAnsi" w:hAnsiTheme="majorHAnsi"/>
          <w:b w:val="0"/>
          <w:sz w:val="23"/>
          <w:szCs w:val="23"/>
        </w:rPr>
        <w:t>Таблица 4</w:t>
      </w:r>
      <w:bookmarkEnd w:id="55"/>
      <w:bookmarkEnd w:id="56"/>
    </w:p>
    <w:p w:rsidR="0073761A" w:rsidRPr="002C3511" w:rsidRDefault="0073761A" w:rsidP="00EC5790">
      <w:pPr>
        <w:pStyle w:val="5"/>
        <w:spacing w:line="240" w:lineRule="auto"/>
        <w:rPr>
          <w:rFonts w:asciiTheme="majorHAnsi" w:hAnsiTheme="majorHAnsi"/>
          <w:b/>
          <w:sz w:val="23"/>
          <w:szCs w:val="23"/>
        </w:rPr>
      </w:pPr>
      <w:bookmarkStart w:id="57" w:name="_Toc481410704"/>
      <w:bookmarkStart w:id="58" w:name="_Toc481410783"/>
      <w:r w:rsidRPr="002C3511">
        <w:rPr>
          <w:rFonts w:asciiTheme="majorHAnsi" w:hAnsiTheme="majorHAnsi"/>
          <w:b/>
          <w:sz w:val="23"/>
          <w:szCs w:val="23"/>
        </w:rPr>
        <w:t>Стоимость основного оборудования</w:t>
      </w:r>
      <w:bookmarkEnd w:id="57"/>
      <w:bookmarkEnd w:id="58"/>
    </w:p>
    <w:p w:rsidR="00EC5790" w:rsidRPr="002C3511" w:rsidRDefault="00EC5790" w:rsidP="00EC5790">
      <w:pPr>
        <w:spacing w:after="0" w:line="240" w:lineRule="auto"/>
        <w:rPr>
          <w:rFonts w:asciiTheme="majorHAnsi" w:hAnsiTheme="majorHAnsi"/>
          <w:sz w:val="23"/>
          <w:szCs w:val="23"/>
        </w:rPr>
      </w:pPr>
    </w:p>
    <w:tbl>
      <w:tblPr>
        <w:tblW w:w="9571" w:type="dxa"/>
        <w:jc w:val="center"/>
        <w:tblLayout w:type="fixed"/>
        <w:tblCellMar>
          <w:left w:w="30" w:type="dxa"/>
          <w:right w:w="30" w:type="dxa"/>
        </w:tblCellMar>
        <w:tblLook w:val="0000" w:firstRow="0" w:lastRow="0" w:firstColumn="0" w:lastColumn="0" w:noHBand="0" w:noVBand="0"/>
      </w:tblPr>
      <w:tblGrid>
        <w:gridCol w:w="5104"/>
        <w:gridCol w:w="900"/>
        <w:gridCol w:w="1440"/>
        <w:gridCol w:w="2127"/>
      </w:tblGrid>
      <w:tr w:rsidR="0073761A" w:rsidRPr="002C3511" w:rsidTr="00885887">
        <w:trPr>
          <w:trHeight w:val="389"/>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Группа и наименование оборудования</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Кол-во</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Цена, </w:t>
            </w:r>
            <w:proofErr w:type="spellStart"/>
            <w:r w:rsidRPr="002C3511">
              <w:rPr>
                <w:rFonts w:asciiTheme="majorHAnsi" w:hAnsiTheme="majorHAnsi" w:cs="Times New Roman"/>
                <w:snapToGrid w:val="0"/>
                <w:color w:val="000000"/>
                <w:sz w:val="23"/>
                <w:szCs w:val="23"/>
              </w:rPr>
              <w:t>тыс</w:t>
            </w:r>
            <w:proofErr w:type="gramStart"/>
            <w:r w:rsidRPr="002C3511">
              <w:rPr>
                <w:rFonts w:asciiTheme="majorHAnsi" w:hAnsiTheme="majorHAnsi" w:cs="Times New Roman"/>
                <w:snapToGrid w:val="0"/>
                <w:color w:val="000000"/>
                <w:sz w:val="23"/>
                <w:szCs w:val="23"/>
              </w:rPr>
              <w:t>.р</w:t>
            </w:r>
            <w:proofErr w:type="gramEnd"/>
            <w:r w:rsidRPr="002C3511">
              <w:rPr>
                <w:rFonts w:asciiTheme="majorHAnsi" w:hAnsiTheme="majorHAnsi" w:cs="Times New Roman"/>
                <w:snapToGrid w:val="0"/>
                <w:color w:val="000000"/>
                <w:sz w:val="23"/>
                <w:szCs w:val="23"/>
              </w:rPr>
              <w:t>уб</w:t>
            </w:r>
            <w:proofErr w:type="spellEnd"/>
            <w:r w:rsidRPr="002C3511">
              <w:rPr>
                <w:rFonts w:asciiTheme="majorHAnsi" w:hAnsiTheme="majorHAnsi" w:cs="Times New Roman"/>
                <w:snapToGrid w:val="0"/>
                <w:color w:val="000000"/>
                <w:sz w:val="23"/>
                <w:szCs w:val="23"/>
              </w:rPr>
              <w:t>.</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646408"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Сумма, </w:t>
            </w:r>
            <w:proofErr w:type="spellStart"/>
            <w:r w:rsidRPr="002C3511">
              <w:rPr>
                <w:rFonts w:asciiTheme="majorHAnsi" w:hAnsiTheme="majorHAnsi" w:cs="Times New Roman"/>
                <w:snapToGrid w:val="0"/>
                <w:color w:val="000000"/>
                <w:sz w:val="23"/>
                <w:szCs w:val="23"/>
              </w:rPr>
              <w:t>тыс</w:t>
            </w:r>
            <w:proofErr w:type="gramStart"/>
            <w:r w:rsidRPr="002C3511">
              <w:rPr>
                <w:rFonts w:asciiTheme="majorHAnsi" w:hAnsiTheme="majorHAnsi" w:cs="Times New Roman"/>
                <w:snapToGrid w:val="0"/>
                <w:color w:val="000000"/>
                <w:sz w:val="23"/>
                <w:szCs w:val="23"/>
              </w:rPr>
              <w:t>.</w:t>
            </w:r>
            <w:r w:rsidR="0073761A" w:rsidRPr="002C3511">
              <w:rPr>
                <w:rFonts w:asciiTheme="majorHAnsi" w:hAnsiTheme="majorHAnsi" w:cs="Times New Roman"/>
                <w:snapToGrid w:val="0"/>
                <w:color w:val="000000"/>
                <w:sz w:val="23"/>
                <w:szCs w:val="23"/>
              </w:rPr>
              <w:t>р</w:t>
            </w:r>
            <w:proofErr w:type="gramEnd"/>
            <w:r w:rsidR="0073761A" w:rsidRPr="002C3511">
              <w:rPr>
                <w:rFonts w:asciiTheme="majorHAnsi" w:hAnsiTheme="majorHAnsi" w:cs="Times New Roman"/>
                <w:snapToGrid w:val="0"/>
                <w:color w:val="000000"/>
                <w:sz w:val="23"/>
                <w:szCs w:val="23"/>
              </w:rPr>
              <w:t>уб</w:t>
            </w:r>
            <w:proofErr w:type="spellEnd"/>
            <w:r w:rsidR="0073761A" w:rsidRPr="002C3511">
              <w:rPr>
                <w:rFonts w:asciiTheme="majorHAnsi" w:hAnsiTheme="majorHAnsi" w:cs="Times New Roman"/>
                <w:snapToGrid w:val="0"/>
                <w:color w:val="000000"/>
                <w:sz w:val="23"/>
                <w:szCs w:val="23"/>
              </w:rPr>
              <w:t>.</w:t>
            </w:r>
          </w:p>
        </w:tc>
      </w:tr>
      <w:tr w:rsidR="0073761A" w:rsidRPr="002C3511" w:rsidTr="00885887">
        <w:trPr>
          <w:cantSplit/>
          <w:trHeight w:val="314"/>
          <w:jc w:val="center"/>
        </w:trPr>
        <w:tc>
          <w:tcPr>
            <w:tcW w:w="9571" w:type="dxa"/>
            <w:gridSpan w:val="4"/>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Парикмахерское оборудование</w:t>
            </w:r>
          </w:p>
        </w:tc>
      </w:tr>
      <w:tr w:rsidR="0073761A" w:rsidRPr="002C3511" w:rsidTr="00885887">
        <w:trPr>
          <w:trHeight w:val="329"/>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Парикмахерские мойки</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4,2</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16,8</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Парикмахерские кресло</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6,4</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Рабочие места</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5,3</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21,2</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Аппараты для сушки волос</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3,4</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6,8</w:t>
            </w:r>
          </w:p>
        </w:tc>
      </w:tr>
      <w:tr w:rsidR="0073761A" w:rsidRPr="002C3511" w:rsidTr="00885887">
        <w:trPr>
          <w:cantSplit/>
          <w:trHeight w:val="212"/>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 Прочее парикмахерское оборудование</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4,7</w:t>
            </w:r>
          </w:p>
        </w:tc>
      </w:tr>
      <w:tr w:rsidR="0073761A" w:rsidRPr="002C3511" w:rsidTr="00885887">
        <w:trPr>
          <w:cantSplit/>
          <w:trHeight w:val="254"/>
          <w:jc w:val="center"/>
        </w:trPr>
        <w:tc>
          <w:tcPr>
            <w:tcW w:w="7444"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Всего по группе:</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55,9</w:t>
            </w:r>
          </w:p>
        </w:tc>
      </w:tr>
      <w:tr w:rsidR="0073761A" w:rsidRPr="002C3511" w:rsidTr="00885887">
        <w:trPr>
          <w:cantSplit/>
          <w:trHeight w:val="254"/>
          <w:jc w:val="center"/>
        </w:trPr>
        <w:tc>
          <w:tcPr>
            <w:tcW w:w="9571" w:type="dxa"/>
            <w:gridSpan w:val="4"/>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Парикмахерский инструмент</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Машинки для стрижки</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9,6</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Ножницы «горячие»</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0,4</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Фены</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4,8</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 Аксессуары</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3,8</w:t>
            </w:r>
          </w:p>
        </w:tc>
      </w:tr>
      <w:tr w:rsidR="0073761A" w:rsidRPr="002C3511" w:rsidTr="00885887">
        <w:trPr>
          <w:cantSplit/>
          <w:trHeight w:val="191"/>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5. Прочие парикмахерские инструменты </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2,4</w:t>
            </w:r>
          </w:p>
        </w:tc>
      </w:tr>
      <w:tr w:rsidR="0073761A" w:rsidRPr="002C3511" w:rsidTr="00885887">
        <w:trPr>
          <w:cantSplit/>
          <w:trHeight w:val="254"/>
          <w:jc w:val="center"/>
        </w:trPr>
        <w:tc>
          <w:tcPr>
            <w:tcW w:w="7444"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Всего по группе:</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21,8</w:t>
            </w:r>
          </w:p>
        </w:tc>
      </w:tr>
      <w:tr w:rsidR="0073761A" w:rsidRPr="002C3511" w:rsidTr="00885887">
        <w:trPr>
          <w:cantSplit/>
          <w:trHeight w:val="254"/>
          <w:jc w:val="center"/>
        </w:trPr>
        <w:tc>
          <w:tcPr>
            <w:tcW w:w="9571" w:type="dxa"/>
            <w:gridSpan w:val="4"/>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Мебель для зала ожидания</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Кресла для посетителей</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1,4</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8,4</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Вешалки самообслуживания</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1,1</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2,2</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Журнальные столики</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4,8</w:t>
            </w:r>
          </w:p>
        </w:tc>
      </w:tr>
      <w:tr w:rsidR="0073761A" w:rsidRPr="002C3511" w:rsidTr="00885887">
        <w:trPr>
          <w:trHeight w:val="254"/>
          <w:jc w:val="center"/>
        </w:trPr>
        <w:tc>
          <w:tcPr>
            <w:tcW w:w="7444"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b/>
                <w:snapToGrid w:val="0"/>
                <w:color w:val="000000"/>
                <w:sz w:val="23"/>
                <w:szCs w:val="23"/>
              </w:rPr>
              <w:t>Всего по группе:</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15,4</w:t>
            </w:r>
          </w:p>
        </w:tc>
      </w:tr>
      <w:tr w:rsidR="0073761A" w:rsidRPr="002C3511" w:rsidTr="00885887">
        <w:trPr>
          <w:trHeight w:val="254"/>
          <w:jc w:val="center"/>
        </w:trPr>
        <w:tc>
          <w:tcPr>
            <w:tcW w:w="9571" w:type="dxa"/>
            <w:gridSpan w:val="4"/>
            <w:tcBorders>
              <w:top w:val="single" w:sz="4" w:space="0" w:color="auto"/>
              <w:left w:val="single" w:sz="4" w:space="0" w:color="auto"/>
              <w:bottom w:val="single" w:sz="4"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Бытовая техника для зала ожидания</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Телевизор</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9,6</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9,6</w:t>
            </w:r>
          </w:p>
        </w:tc>
      </w:tr>
      <w:tr w:rsidR="0073761A" w:rsidRPr="002C3511" w:rsidTr="00885887">
        <w:trPr>
          <w:trHeight w:val="254"/>
          <w:jc w:val="center"/>
        </w:trPr>
        <w:tc>
          <w:tcPr>
            <w:tcW w:w="5104"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Видеомагнитофон</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w:t>
            </w:r>
          </w:p>
        </w:tc>
        <w:tc>
          <w:tcPr>
            <w:tcW w:w="1440" w:type="dxa"/>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3,2</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3,2</w:t>
            </w:r>
          </w:p>
        </w:tc>
      </w:tr>
      <w:tr w:rsidR="0073761A" w:rsidRPr="002C3511" w:rsidTr="00885887">
        <w:trPr>
          <w:trHeight w:val="254"/>
          <w:jc w:val="center"/>
        </w:trPr>
        <w:tc>
          <w:tcPr>
            <w:tcW w:w="7444"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Всего по группе:</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12,8</w:t>
            </w:r>
          </w:p>
        </w:tc>
      </w:tr>
      <w:tr w:rsidR="0073761A" w:rsidRPr="002C3511" w:rsidTr="00885887">
        <w:trPr>
          <w:trHeight w:val="254"/>
          <w:jc w:val="center"/>
        </w:trPr>
        <w:tc>
          <w:tcPr>
            <w:tcW w:w="7444" w:type="dxa"/>
            <w:gridSpan w:val="3"/>
            <w:tcBorders>
              <w:top w:val="single" w:sz="4" w:space="0" w:color="auto"/>
              <w:left w:val="single" w:sz="4" w:space="0" w:color="auto"/>
              <w:bottom w:val="single" w:sz="4" w:space="0" w:color="auto"/>
              <w:right w:val="single" w:sz="4" w:space="0" w:color="auto"/>
            </w:tcBorders>
          </w:tcPr>
          <w:p w:rsidR="0073761A" w:rsidRPr="002C3511" w:rsidRDefault="0073761A" w:rsidP="004C2735">
            <w:pPr>
              <w:spacing w:after="0" w:line="240" w:lineRule="auto"/>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Итого</w:t>
            </w:r>
          </w:p>
        </w:tc>
        <w:tc>
          <w:tcPr>
            <w:tcW w:w="2127" w:type="dxa"/>
            <w:tcBorders>
              <w:top w:val="single" w:sz="6" w:space="0" w:color="auto"/>
              <w:left w:val="single" w:sz="4" w:space="0" w:color="auto"/>
              <w:bottom w:val="single" w:sz="6" w:space="0" w:color="auto"/>
              <w:right w:val="single" w:sz="6" w:space="0" w:color="auto"/>
            </w:tcBorders>
          </w:tcPr>
          <w:p w:rsidR="0073761A" w:rsidRPr="002C3511" w:rsidRDefault="0073761A" w:rsidP="004C2735">
            <w:pPr>
              <w:spacing w:after="0" w:line="240" w:lineRule="auto"/>
              <w:jc w:val="center"/>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105,9</w:t>
            </w:r>
          </w:p>
        </w:tc>
      </w:tr>
    </w:tbl>
    <w:p w:rsidR="0073761A" w:rsidRPr="002C3511" w:rsidRDefault="0073761A" w:rsidP="004C2735">
      <w:pPr>
        <w:spacing w:after="0" w:line="360" w:lineRule="auto"/>
        <w:rPr>
          <w:rFonts w:asciiTheme="majorHAnsi" w:hAnsiTheme="majorHAnsi" w:cs="Times New Roman"/>
          <w:sz w:val="23"/>
          <w:szCs w:val="23"/>
        </w:rPr>
      </w:pPr>
    </w:p>
    <w:p w:rsidR="0073761A" w:rsidRPr="002C3511" w:rsidRDefault="0073761A" w:rsidP="008E2381">
      <w:pPr>
        <w:pStyle w:val="4"/>
        <w:spacing w:line="240" w:lineRule="auto"/>
        <w:jc w:val="right"/>
        <w:rPr>
          <w:rFonts w:asciiTheme="majorHAnsi" w:hAnsiTheme="majorHAnsi"/>
          <w:b w:val="0"/>
          <w:sz w:val="23"/>
          <w:szCs w:val="23"/>
        </w:rPr>
      </w:pPr>
      <w:bookmarkStart w:id="59" w:name="_Toc481410705"/>
      <w:bookmarkStart w:id="60" w:name="_Toc481410784"/>
      <w:r w:rsidRPr="002C3511">
        <w:rPr>
          <w:rFonts w:asciiTheme="majorHAnsi" w:hAnsiTheme="majorHAnsi"/>
          <w:b w:val="0"/>
          <w:sz w:val="23"/>
          <w:szCs w:val="23"/>
        </w:rPr>
        <w:t>Таблица 5</w:t>
      </w:r>
      <w:bookmarkEnd w:id="59"/>
      <w:bookmarkEnd w:id="60"/>
    </w:p>
    <w:p w:rsidR="0073761A" w:rsidRPr="002C3511" w:rsidRDefault="0073761A" w:rsidP="00EC5790">
      <w:pPr>
        <w:pStyle w:val="5"/>
        <w:spacing w:line="240" w:lineRule="auto"/>
        <w:rPr>
          <w:rFonts w:asciiTheme="majorHAnsi" w:hAnsiTheme="majorHAnsi"/>
          <w:b/>
          <w:sz w:val="23"/>
          <w:szCs w:val="23"/>
        </w:rPr>
      </w:pPr>
      <w:bookmarkStart w:id="61" w:name="_Toc481410706"/>
      <w:bookmarkStart w:id="62" w:name="_Toc481410785"/>
      <w:r w:rsidRPr="002C3511">
        <w:rPr>
          <w:rFonts w:asciiTheme="majorHAnsi" w:hAnsiTheme="majorHAnsi"/>
          <w:b/>
          <w:sz w:val="23"/>
          <w:szCs w:val="23"/>
        </w:rPr>
        <w:t>Объекты и направление инвестиций</w:t>
      </w:r>
      <w:bookmarkEnd w:id="61"/>
      <w:bookmarkEnd w:id="62"/>
    </w:p>
    <w:p w:rsidR="00EC5790" w:rsidRPr="002C3511" w:rsidRDefault="00EC5790" w:rsidP="00EC5790">
      <w:pPr>
        <w:spacing w:after="0" w:line="240" w:lineRule="auto"/>
        <w:rPr>
          <w:rFonts w:asciiTheme="majorHAnsi" w:hAnsiTheme="majorHAnsi"/>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30"/>
        <w:gridCol w:w="2151"/>
        <w:gridCol w:w="1800"/>
      </w:tblGrid>
      <w:tr w:rsidR="0073761A" w:rsidRPr="002C3511" w:rsidTr="004C2735">
        <w:trPr>
          <w:trHeight w:val="509"/>
          <w:jc w:val="center"/>
        </w:trPr>
        <w:tc>
          <w:tcPr>
            <w:tcW w:w="5430"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Наименование объекта инвестиций</w:t>
            </w:r>
          </w:p>
        </w:tc>
        <w:tc>
          <w:tcPr>
            <w:tcW w:w="2151"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Стоимость, тыс. руб.</w:t>
            </w:r>
          </w:p>
        </w:tc>
        <w:tc>
          <w:tcPr>
            <w:tcW w:w="1800"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Источник средств</w:t>
            </w:r>
          </w:p>
        </w:tc>
      </w:tr>
      <w:tr w:rsidR="0073761A" w:rsidRPr="002C3511" w:rsidTr="004C2735">
        <w:trPr>
          <w:trHeight w:val="298"/>
          <w:jc w:val="center"/>
        </w:trPr>
        <w:tc>
          <w:tcPr>
            <w:tcW w:w="5430" w:type="dxa"/>
          </w:tcPr>
          <w:p w:rsidR="0073761A" w:rsidRPr="002C3511" w:rsidRDefault="0073761A" w:rsidP="004C2735">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Парикмахерское оборудование</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55,9</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заемные</w:t>
            </w: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Парикмахерский инструмент</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21,8</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заемные</w:t>
            </w: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Мебель для зала ожидания</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15,4</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заемные</w:t>
            </w:r>
          </w:p>
        </w:tc>
      </w:tr>
      <w:tr w:rsidR="0073761A" w:rsidRPr="002C3511" w:rsidTr="004C2735">
        <w:trPr>
          <w:trHeight w:val="282"/>
          <w:jc w:val="center"/>
        </w:trPr>
        <w:tc>
          <w:tcPr>
            <w:tcW w:w="5430" w:type="dxa"/>
          </w:tcPr>
          <w:p w:rsidR="0073761A" w:rsidRPr="002C3511" w:rsidRDefault="0073761A" w:rsidP="004C2735">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 Бытовая техника для зала ожидания</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12,8</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заемные</w:t>
            </w: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 xml:space="preserve">Всего </w:t>
            </w:r>
            <w:proofErr w:type="gramStart"/>
            <w:r w:rsidRPr="002C3511">
              <w:rPr>
                <w:rFonts w:asciiTheme="majorHAnsi" w:hAnsiTheme="majorHAnsi" w:cs="Times New Roman"/>
                <w:b/>
                <w:snapToGrid w:val="0"/>
                <w:color w:val="000000"/>
                <w:sz w:val="23"/>
                <w:szCs w:val="23"/>
              </w:rPr>
              <w:t>заемные</w:t>
            </w:r>
            <w:proofErr w:type="gramEnd"/>
            <w:r w:rsidRPr="002C3511">
              <w:rPr>
                <w:rFonts w:asciiTheme="majorHAnsi" w:hAnsiTheme="majorHAnsi" w:cs="Times New Roman"/>
                <w:b/>
                <w:snapToGrid w:val="0"/>
                <w:color w:val="000000"/>
                <w:sz w:val="23"/>
                <w:szCs w:val="23"/>
              </w:rPr>
              <w:t>:</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105,9</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62"/>
          <w:jc w:val="center"/>
        </w:trPr>
        <w:tc>
          <w:tcPr>
            <w:tcW w:w="5430" w:type="dxa"/>
          </w:tcPr>
          <w:p w:rsidR="0073761A" w:rsidRPr="002C3511" w:rsidRDefault="0073761A" w:rsidP="004C2735">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Расходы на поставку, монтаж, установку оборудования</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18,3</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собственные</w:t>
            </w:r>
          </w:p>
        </w:tc>
      </w:tr>
      <w:tr w:rsidR="0073761A" w:rsidRPr="002C3511" w:rsidTr="004C2735">
        <w:trPr>
          <w:trHeight w:val="213"/>
          <w:jc w:val="center"/>
        </w:trPr>
        <w:tc>
          <w:tcPr>
            <w:tcW w:w="5430" w:type="dxa"/>
          </w:tcPr>
          <w:p w:rsidR="0073761A" w:rsidRPr="002C3511" w:rsidRDefault="0073761A" w:rsidP="004C2735">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Расходы на ремонт помещения</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24,6</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собственные</w:t>
            </w: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 xml:space="preserve">Всего </w:t>
            </w:r>
            <w:proofErr w:type="gramStart"/>
            <w:r w:rsidRPr="002C3511">
              <w:rPr>
                <w:rFonts w:asciiTheme="majorHAnsi" w:hAnsiTheme="majorHAnsi" w:cs="Times New Roman"/>
                <w:b/>
                <w:snapToGrid w:val="0"/>
                <w:color w:val="000000"/>
                <w:sz w:val="23"/>
                <w:szCs w:val="23"/>
              </w:rPr>
              <w:t>собственные</w:t>
            </w:r>
            <w:proofErr w:type="gramEnd"/>
            <w:r w:rsidRPr="002C3511">
              <w:rPr>
                <w:rFonts w:asciiTheme="majorHAnsi" w:hAnsiTheme="majorHAnsi" w:cs="Times New Roman"/>
                <w:b/>
                <w:snapToGrid w:val="0"/>
                <w:color w:val="000000"/>
                <w:sz w:val="23"/>
                <w:szCs w:val="23"/>
              </w:rPr>
              <w:t>:</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42,9</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lastRenderedPageBreak/>
              <w:t>Всего инвестиций:</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148,8</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Из них:</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 xml:space="preserve"> - собственные:</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28,8%</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jc w:val="center"/>
        </w:trPr>
        <w:tc>
          <w:tcPr>
            <w:tcW w:w="5430" w:type="dxa"/>
          </w:tcPr>
          <w:p w:rsidR="0073761A" w:rsidRPr="002C3511" w:rsidRDefault="0073761A" w:rsidP="004C2735">
            <w:pPr>
              <w:spacing w:after="0" w:line="240" w:lineRule="auto"/>
              <w:jc w:val="both"/>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 xml:space="preserve"> - заемные:</w:t>
            </w:r>
          </w:p>
        </w:tc>
        <w:tc>
          <w:tcPr>
            <w:tcW w:w="2151"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71,2%</w:t>
            </w:r>
          </w:p>
        </w:tc>
        <w:tc>
          <w:tcPr>
            <w:tcW w:w="1800" w:type="dxa"/>
          </w:tcPr>
          <w:p w:rsidR="0073761A" w:rsidRPr="002C3511" w:rsidRDefault="0073761A" w:rsidP="004C2735">
            <w:pPr>
              <w:spacing w:after="0" w:line="240" w:lineRule="auto"/>
              <w:jc w:val="center"/>
              <w:rPr>
                <w:rFonts w:asciiTheme="majorHAnsi" w:hAnsiTheme="majorHAnsi" w:cs="Times New Roman"/>
                <w:snapToGrid w:val="0"/>
                <w:color w:val="000000"/>
                <w:sz w:val="23"/>
                <w:szCs w:val="23"/>
              </w:rPr>
            </w:pPr>
          </w:p>
        </w:tc>
      </w:tr>
    </w:tbl>
    <w:p w:rsidR="0073761A" w:rsidRPr="002C3511" w:rsidRDefault="0073761A" w:rsidP="004C2735">
      <w:pPr>
        <w:spacing w:after="0" w:line="360" w:lineRule="auto"/>
        <w:ind w:firstLine="709"/>
        <w:jc w:val="both"/>
        <w:rPr>
          <w:rFonts w:asciiTheme="majorHAnsi" w:hAnsiTheme="majorHAnsi" w:cs="Times New Roman"/>
          <w:sz w:val="23"/>
          <w:szCs w:val="23"/>
        </w:rPr>
      </w:pPr>
    </w:p>
    <w:p w:rsidR="0073761A" w:rsidRPr="002C3511" w:rsidRDefault="0073761A" w:rsidP="004C2735">
      <w:pPr>
        <w:pStyle w:val="2"/>
        <w:rPr>
          <w:rFonts w:asciiTheme="majorHAnsi" w:hAnsiTheme="majorHAnsi"/>
          <w:b/>
          <w:sz w:val="23"/>
          <w:szCs w:val="23"/>
        </w:rPr>
      </w:pPr>
      <w:bookmarkStart w:id="63" w:name="_Toc481410707"/>
      <w:bookmarkStart w:id="64" w:name="_Toc481410786"/>
      <w:bookmarkStart w:id="65" w:name="_Toc329606348"/>
      <w:bookmarkStart w:id="66" w:name="_Toc358883892"/>
      <w:bookmarkStart w:id="67" w:name="_Toc358884031"/>
      <w:bookmarkStart w:id="68" w:name="_Toc358884112"/>
      <w:bookmarkStart w:id="69" w:name="_Toc358899872"/>
      <w:r w:rsidRPr="002C3511">
        <w:rPr>
          <w:rFonts w:asciiTheme="majorHAnsi" w:hAnsiTheme="majorHAnsi"/>
          <w:b/>
          <w:sz w:val="23"/>
          <w:szCs w:val="23"/>
        </w:rPr>
        <w:t>7. Оценка риска</w:t>
      </w:r>
      <w:bookmarkEnd w:id="63"/>
      <w:bookmarkEnd w:id="64"/>
      <w:bookmarkEnd w:id="65"/>
      <w:bookmarkEnd w:id="66"/>
      <w:bookmarkEnd w:id="67"/>
      <w:bookmarkEnd w:id="68"/>
      <w:bookmarkEnd w:id="69"/>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Расчет потенциального объема продаж рассчитывался на основе выбранных сегментах рынка по признаку возрастной категории. Следовательно, риск связан с возможностью изменения структуры населения по данному признаку. К тому же не все население района посещает парикмахерские.</w:t>
      </w:r>
    </w:p>
    <w:p w:rsidR="0073761A" w:rsidRPr="002C3511" w:rsidRDefault="0073761A" w:rsidP="00885887">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С учетом возможного риска объем деятельности рассчитывался исходя из 40% охвата денежных доходов населения</w:t>
      </w:r>
      <w:r w:rsidR="00E62E50" w:rsidRPr="002C3511">
        <w:rPr>
          <w:rFonts w:asciiTheme="majorHAnsi" w:hAnsiTheme="majorHAnsi" w:cs="Times New Roman"/>
          <w:sz w:val="23"/>
          <w:szCs w:val="23"/>
        </w:rPr>
        <w:t>,</w:t>
      </w:r>
      <w:r w:rsidRPr="002C3511">
        <w:rPr>
          <w:rFonts w:asciiTheme="majorHAnsi" w:hAnsiTheme="majorHAnsi" w:cs="Times New Roman"/>
          <w:sz w:val="23"/>
          <w:szCs w:val="23"/>
        </w:rPr>
        <w:t xml:space="preserve"> направленных на услуги парикмахерской.</w:t>
      </w:r>
    </w:p>
    <w:p w:rsidR="0073761A" w:rsidRPr="002C3511" w:rsidRDefault="0073761A" w:rsidP="00885887">
      <w:pPr>
        <w:pStyle w:val="5"/>
        <w:ind w:firstLine="709"/>
        <w:jc w:val="both"/>
        <w:rPr>
          <w:rFonts w:asciiTheme="majorHAnsi" w:hAnsiTheme="majorHAnsi"/>
          <w:b/>
          <w:sz w:val="23"/>
          <w:szCs w:val="23"/>
        </w:rPr>
      </w:pPr>
      <w:bookmarkStart w:id="70" w:name="_Toc481410708"/>
      <w:bookmarkStart w:id="71" w:name="_Toc481410787"/>
      <w:r w:rsidRPr="002C3511">
        <w:rPr>
          <w:rFonts w:asciiTheme="majorHAnsi" w:hAnsiTheme="majorHAnsi"/>
          <w:b/>
          <w:sz w:val="23"/>
          <w:szCs w:val="23"/>
        </w:rPr>
        <w:t>8. Структура управления</w:t>
      </w:r>
      <w:bookmarkEnd w:id="70"/>
      <w:bookmarkEnd w:id="71"/>
    </w:p>
    <w:p w:rsidR="0073761A" w:rsidRPr="002C3511" w:rsidRDefault="0073761A" w:rsidP="00885887">
      <w:pPr>
        <w:pStyle w:val="a7"/>
        <w:rPr>
          <w:rFonts w:asciiTheme="majorHAnsi" w:hAnsiTheme="majorHAnsi"/>
          <w:sz w:val="23"/>
          <w:szCs w:val="23"/>
        </w:rPr>
      </w:pPr>
      <w:r w:rsidRPr="002C3511">
        <w:rPr>
          <w:rFonts w:asciiTheme="majorHAnsi" w:hAnsiTheme="majorHAnsi"/>
          <w:sz w:val="23"/>
          <w:szCs w:val="23"/>
        </w:rPr>
        <w:t>С учетом необходимого количества персонала для деятельности предприятия, структура управления парикмахерской будет выглядеть следующим образом (рис. 1.)</w:t>
      </w:r>
    </w:p>
    <w:p w:rsidR="00EC5790" w:rsidRPr="002C3511" w:rsidRDefault="00EC5790" w:rsidP="00885887">
      <w:pPr>
        <w:pStyle w:val="a7"/>
        <w:rPr>
          <w:rFonts w:asciiTheme="majorHAnsi" w:hAnsiTheme="majorHAnsi"/>
          <w:sz w:val="23"/>
          <w:szCs w:val="23"/>
        </w:rPr>
      </w:pPr>
    </w:p>
    <w:p w:rsidR="0073761A" w:rsidRPr="002C3511" w:rsidRDefault="000E617E" w:rsidP="004C2735">
      <w:pPr>
        <w:spacing w:after="0" w:line="360" w:lineRule="auto"/>
        <w:ind w:firstLine="709"/>
        <w:jc w:val="both"/>
        <w:rPr>
          <w:rFonts w:asciiTheme="majorHAnsi" w:hAnsiTheme="majorHAnsi" w:cs="Times New Roman"/>
          <w:noProof/>
          <w:sz w:val="23"/>
          <w:szCs w:val="23"/>
        </w:rPr>
      </w:pPr>
      <w:r w:rsidRPr="002C3511">
        <w:rPr>
          <w:rFonts w:asciiTheme="majorHAnsi" w:hAnsiTheme="majorHAnsi" w:cs="Times New Roman"/>
          <w:noProof/>
          <w:sz w:val="23"/>
          <w:szCs w:val="23"/>
        </w:rPr>
        <mc:AlternateContent>
          <mc:Choice Requires="wps">
            <w:drawing>
              <wp:anchor distT="0" distB="0" distL="114300" distR="114300" simplePos="0" relativeHeight="251663360" behindDoc="0" locked="0" layoutInCell="1" allowOverlap="1" wp14:anchorId="43FB359A" wp14:editId="17442067">
                <wp:simplePos x="0" y="0"/>
                <wp:positionH relativeFrom="column">
                  <wp:posOffset>344805</wp:posOffset>
                </wp:positionH>
                <wp:positionV relativeFrom="paragraph">
                  <wp:posOffset>1173480</wp:posOffset>
                </wp:positionV>
                <wp:extent cx="1217295" cy="253365"/>
                <wp:effectExtent l="6985" t="9525" r="13970"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253365"/>
                        </a:xfrm>
                        <a:prstGeom prst="rect">
                          <a:avLst/>
                        </a:prstGeom>
                        <a:solidFill>
                          <a:srgbClr val="FFFFFF"/>
                        </a:solidFill>
                        <a:ln w="9525">
                          <a:solidFill>
                            <a:srgbClr val="000000"/>
                          </a:solidFill>
                          <a:miter lim="800000"/>
                          <a:headEnd/>
                          <a:tailEnd/>
                        </a:ln>
                      </wps:spPr>
                      <wps:txbx>
                        <w:txbxContent>
                          <w:p w:rsidR="0054164F" w:rsidRPr="0054164F" w:rsidRDefault="0054164F" w:rsidP="0073761A">
                            <w:pPr>
                              <w:pStyle w:val="6"/>
                              <w:ind w:left="0" w:firstLine="0"/>
                              <w:jc w:val="center"/>
                              <w:rPr>
                                <w:rFonts w:asciiTheme="majorHAnsi" w:hAnsiTheme="majorHAnsi"/>
                                <w:szCs w:val="24"/>
                              </w:rPr>
                            </w:pPr>
                            <w:r w:rsidRPr="0054164F">
                              <w:rPr>
                                <w:rFonts w:asciiTheme="majorHAnsi" w:hAnsiTheme="majorHAnsi"/>
                                <w:szCs w:val="24"/>
                              </w:rPr>
                              <w:t>Кассир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15pt;margin-top:92.4pt;width:95.8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">
                <v:textbox>
                  <w:txbxContent>
                    <w:p w:rsidR="0054164F" w:rsidRPr="0054164F" w:rsidRDefault="0054164F" w:rsidP="0073761A">
                      <w:pPr>
                        <w:pStyle w:val="6"/>
                        <w:ind w:left="0" w:firstLine="0"/>
                        <w:jc w:val="center"/>
                        <w:rPr>
                          <w:rFonts w:asciiTheme="majorHAnsi" w:hAnsiTheme="majorHAnsi"/>
                          <w:szCs w:val="24"/>
                        </w:rPr>
                      </w:pPr>
                      <w:r w:rsidRPr="0054164F">
                        <w:rPr>
                          <w:rFonts w:asciiTheme="majorHAnsi" w:hAnsiTheme="majorHAnsi"/>
                          <w:szCs w:val="24"/>
                        </w:rPr>
                        <w:t>Кассир</w:t>
                      </w:r>
                    </w:p>
                  </w:txbxContent>
                </v:textbox>
              </v:rect>
            </w:pict>
          </mc:Fallback>
        </mc:AlternateContent>
      </w:r>
      <w:r w:rsidRPr="002C3511">
        <w:rPr>
          <w:rFonts w:asciiTheme="majorHAnsi" w:hAnsiTheme="majorHAnsi" w:cs="Times New Roman"/>
          <w:noProof/>
          <w:sz w:val="23"/>
          <w:szCs w:val="23"/>
        </w:rPr>
        <mc:AlternateContent>
          <mc:Choice Requires="wps">
            <w:drawing>
              <wp:anchor distT="0" distB="0" distL="114300" distR="114300" simplePos="0" relativeHeight="251662336" behindDoc="0" locked="0" layoutInCell="0" allowOverlap="1" wp14:anchorId="2B9BBF86" wp14:editId="110F42B0">
                <wp:simplePos x="0" y="0"/>
                <wp:positionH relativeFrom="column">
                  <wp:posOffset>344805</wp:posOffset>
                </wp:positionH>
                <wp:positionV relativeFrom="paragraph">
                  <wp:posOffset>576580</wp:posOffset>
                </wp:positionV>
                <wp:extent cx="1217295" cy="273050"/>
                <wp:effectExtent l="6985" t="12700" r="13970" b="952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273050"/>
                        </a:xfrm>
                        <a:prstGeom prst="rect">
                          <a:avLst/>
                        </a:prstGeom>
                        <a:solidFill>
                          <a:srgbClr val="FFFFFF"/>
                        </a:solidFill>
                        <a:ln w="9525">
                          <a:solidFill>
                            <a:srgbClr val="000000"/>
                          </a:solidFill>
                          <a:miter lim="800000"/>
                          <a:headEnd/>
                          <a:tailEnd/>
                        </a:ln>
                      </wps:spPr>
                      <wps:txbx>
                        <w:txbxContent>
                          <w:p w:rsidR="0054164F" w:rsidRPr="0054164F" w:rsidRDefault="0054164F" w:rsidP="0073761A">
                            <w:pPr>
                              <w:jc w:val="center"/>
                              <w:rPr>
                                <w:rFonts w:asciiTheme="majorHAnsi" w:hAnsiTheme="majorHAnsi" w:cs="Times New Roman"/>
                                <w:sz w:val="24"/>
                                <w:szCs w:val="24"/>
                              </w:rPr>
                            </w:pPr>
                            <w:r w:rsidRPr="0054164F">
                              <w:rPr>
                                <w:rFonts w:asciiTheme="majorHAnsi" w:hAnsiTheme="majorHAnsi" w:cs="Times New Roman"/>
                                <w:sz w:val="24"/>
                                <w:szCs w:val="24"/>
                              </w:rPr>
                              <w:t>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15pt;margin-top:45.4pt;width:95.8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" o:allowincell="f">
                <v:textbox>
                  <w:txbxContent>
                    <w:p w:rsidR="0054164F" w:rsidRPr="0054164F" w:rsidRDefault="0054164F" w:rsidP="0073761A">
                      <w:pPr>
                        <w:jc w:val="center"/>
                        <w:rPr>
                          <w:rFonts w:asciiTheme="majorHAnsi" w:hAnsiTheme="majorHAnsi" w:cs="Times New Roman"/>
                          <w:sz w:val="24"/>
                          <w:szCs w:val="24"/>
                        </w:rPr>
                      </w:pPr>
                      <w:r w:rsidRPr="0054164F">
                        <w:rPr>
                          <w:rFonts w:asciiTheme="majorHAnsi" w:hAnsiTheme="majorHAnsi" w:cs="Times New Roman"/>
                          <w:sz w:val="24"/>
                          <w:szCs w:val="24"/>
                        </w:rPr>
                        <w:t>Бухгалтер</w:t>
                      </w:r>
                    </w:p>
                  </w:txbxContent>
                </v:textbox>
              </v:rect>
            </w:pict>
          </mc:Fallback>
        </mc:AlternateContent>
      </w:r>
      <w:r w:rsidRPr="002C3511">
        <w:rPr>
          <w:rFonts w:asciiTheme="majorHAnsi" w:hAnsiTheme="majorHAnsi" w:cs="Times New Roman"/>
          <w:noProof/>
          <w:sz w:val="23"/>
          <w:szCs w:val="23"/>
        </w:rPr>
        <mc:AlternateContent>
          <mc:Choice Requires="wps">
            <w:drawing>
              <wp:anchor distT="0" distB="0" distL="114300" distR="114300" simplePos="0" relativeHeight="251664384" behindDoc="0" locked="0" layoutInCell="0" allowOverlap="1" wp14:anchorId="117E0699" wp14:editId="2ACFD8F3">
                <wp:simplePos x="0" y="0"/>
                <wp:positionH relativeFrom="column">
                  <wp:posOffset>2028825</wp:posOffset>
                </wp:positionH>
                <wp:positionV relativeFrom="paragraph">
                  <wp:posOffset>1125220</wp:posOffset>
                </wp:positionV>
                <wp:extent cx="1628775" cy="301625"/>
                <wp:effectExtent l="5080" t="8890" r="13970"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01625"/>
                        </a:xfrm>
                        <a:prstGeom prst="rect">
                          <a:avLst/>
                        </a:prstGeom>
                        <a:solidFill>
                          <a:srgbClr val="FFFFFF"/>
                        </a:solidFill>
                        <a:ln w="9525">
                          <a:solidFill>
                            <a:srgbClr val="000000"/>
                          </a:solidFill>
                          <a:miter lim="800000"/>
                          <a:headEnd/>
                          <a:tailEnd/>
                        </a:ln>
                      </wps:spPr>
                      <wps:txbx>
                        <w:txbxContent>
                          <w:p w:rsidR="0054164F" w:rsidRPr="0054164F" w:rsidRDefault="0054164F" w:rsidP="0073761A">
                            <w:pPr>
                              <w:pStyle w:val="6"/>
                              <w:ind w:left="0" w:firstLine="0"/>
                              <w:jc w:val="center"/>
                              <w:rPr>
                                <w:rFonts w:asciiTheme="majorHAnsi" w:hAnsiTheme="majorHAnsi"/>
                                <w:szCs w:val="24"/>
                              </w:rPr>
                            </w:pPr>
                            <w:r w:rsidRPr="0054164F">
                              <w:rPr>
                                <w:rFonts w:asciiTheme="majorHAnsi" w:hAnsiTheme="majorHAnsi"/>
                                <w:szCs w:val="24"/>
                              </w:rPr>
                              <w:t>Парикмахеры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59.75pt;margin-top:88.6pt;width:128.2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" o:allowincell="f">
                <v:textbox>
                  <w:txbxContent>
                    <w:p w:rsidR="0054164F" w:rsidRPr="0054164F" w:rsidRDefault="0054164F" w:rsidP="0073761A">
                      <w:pPr>
                        <w:pStyle w:val="6"/>
                        <w:ind w:left="0" w:firstLine="0"/>
                        <w:jc w:val="center"/>
                        <w:rPr>
                          <w:rFonts w:asciiTheme="majorHAnsi" w:hAnsiTheme="majorHAnsi"/>
                          <w:szCs w:val="24"/>
                        </w:rPr>
                      </w:pPr>
                      <w:r w:rsidRPr="0054164F">
                        <w:rPr>
                          <w:rFonts w:asciiTheme="majorHAnsi" w:hAnsiTheme="majorHAnsi"/>
                          <w:szCs w:val="24"/>
                        </w:rPr>
                        <w:t>Парикмахеры</w:t>
                      </w:r>
                    </w:p>
                  </w:txbxContent>
                </v:textbox>
              </v:rect>
            </w:pict>
          </mc:Fallback>
        </mc:AlternateContent>
      </w:r>
      <w:r w:rsidRPr="002C3511">
        <w:rPr>
          <w:rFonts w:asciiTheme="majorHAnsi" w:hAnsiTheme="majorHAnsi" w:cs="Times New Roman"/>
          <w:noProof/>
          <w:sz w:val="23"/>
          <w:szCs w:val="23"/>
        </w:rPr>
        <mc:AlternateContent>
          <mc:Choice Requires="wps">
            <w:drawing>
              <wp:anchor distT="0" distB="0" distL="114300" distR="114300" simplePos="0" relativeHeight="251661312" behindDoc="0" locked="0" layoutInCell="0" allowOverlap="1" wp14:anchorId="02C2B30E" wp14:editId="025BCC39">
                <wp:simplePos x="0" y="0"/>
                <wp:positionH relativeFrom="column">
                  <wp:posOffset>2028825</wp:posOffset>
                </wp:positionH>
                <wp:positionV relativeFrom="paragraph">
                  <wp:posOffset>563245</wp:posOffset>
                </wp:positionV>
                <wp:extent cx="1628775" cy="286385"/>
                <wp:effectExtent l="5080" t="8890" r="1397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86385"/>
                        </a:xfrm>
                        <a:prstGeom prst="rect">
                          <a:avLst/>
                        </a:prstGeom>
                        <a:solidFill>
                          <a:srgbClr val="FFFFFF"/>
                        </a:solidFill>
                        <a:ln w="9525">
                          <a:solidFill>
                            <a:srgbClr val="000000"/>
                          </a:solidFill>
                          <a:miter lim="800000"/>
                          <a:headEnd/>
                          <a:tailEnd/>
                        </a:ln>
                      </wps:spPr>
                      <wps:txbx>
                        <w:txbxContent>
                          <w:p w:rsidR="0054164F" w:rsidRPr="0054164F" w:rsidRDefault="0054164F" w:rsidP="0073761A">
                            <w:pPr>
                              <w:pStyle w:val="6"/>
                              <w:ind w:left="0" w:firstLine="0"/>
                              <w:jc w:val="center"/>
                              <w:rPr>
                                <w:rFonts w:asciiTheme="majorHAnsi" w:hAnsiTheme="majorHAnsi"/>
                                <w:szCs w:val="24"/>
                              </w:rPr>
                            </w:pPr>
                            <w:r w:rsidRPr="0054164F">
                              <w:rPr>
                                <w:rFonts w:asciiTheme="majorHAnsi" w:hAnsiTheme="majorHAnsi"/>
                                <w:szCs w:val="24"/>
                              </w:rPr>
                              <w:t>Зам. 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159.75pt;margin-top:44.35pt;width:128.2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" o:allowincell="f">
                <v:textbox>
                  <w:txbxContent>
                    <w:p w:rsidR="0054164F" w:rsidRPr="0054164F" w:rsidRDefault="0054164F" w:rsidP="0073761A">
                      <w:pPr>
                        <w:pStyle w:val="6"/>
                        <w:ind w:left="0" w:firstLine="0"/>
                        <w:jc w:val="center"/>
                        <w:rPr>
                          <w:rFonts w:asciiTheme="majorHAnsi" w:hAnsiTheme="majorHAnsi"/>
                          <w:szCs w:val="24"/>
                        </w:rPr>
                      </w:pPr>
                      <w:r w:rsidRPr="0054164F">
                        <w:rPr>
                          <w:rFonts w:asciiTheme="majorHAnsi" w:hAnsiTheme="majorHAnsi"/>
                          <w:szCs w:val="24"/>
                        </w:rPr>
                        <w:t>Зам. директора</w:t>
                      </w:r>
                    </w:p>
                  </w:txbxContent>
                </v:textbox>
              </v:rect>
            </w:pict>
          </mc:Fallback>
        </mc:AlternateContent>
      </w:r>
      <w:r w:rsidRPr="002C3511">
        <w:rPr>
          <w:rFonts w:asciiTheme="majorHAnsi" w:hAnsiTheme="majorHAnsi" w:cs="Times New Roman"/>
          <w:noProof/>
          <w:sz w:val="23"/>
          <w:szCs w:val="23"/>
        </w:rPr>
        <mc:AlternateContent>
          <mc:Choice Requires="wps">
            <w:drawing>
              <wp:anchor distT="0" distB="0" distL="114300" distR="114300" simplePos="0" relativeHeight="251660288" behindDoc="0" locked="0" layoutInCell="0" allowOverlap="1" wp14:anchorId="16B659AA" wp14:editId="6C9A86A6">
                <wp:simplePos x="0" y="0"/>
                <wp:positionH relativeFrom="column">
                  <wp:posOffset>2028825</wp:posOffset>
                </wp:positionH>
                <wp:positionV relativeFrom="paragraph">
                  <wp:posOffset>6985</wp:posOffset>
                </wp:positionV>
                <wp:extent cx="1628775" cy="294005"/>
                <wp:effectExtent l="5080" t="5080" r="13970"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94005"/>
                        </a:xfrm>
                        <a:prstGeom prst="rect">
                          <a:avLst/>
                        </a:prstGeom>
                        <a:solidFill>
                          <a:srgbClr val="FFFFFF"/>
                        </a:solidFill>
                        <a:ln w="9525">
                          <a:solidFill>
                            <a:srgbClr val="000000"/>
                          </a:solidFill>
                          <a:miter lim="800000"/>
                          <a:headEnd/>
                          <a:tailEnd/>
                        </a:ln>
                      </wps:spPr>
                      <wps:txbx>
                        <w:txbxContent>
                          <w:p w:rsidR="0054164F" w:rsidRPr="0054164F" w:rsidRDefault="0054164F" w:rsidP="0073761A">
                            <w:pPr>
                              <w:pStyle w:val="6"/>
                              <w:rPr>
                                <w:rFonts w:asciiTheme="majorHAnsi" w:hAnsiTheme="majorHAnsi"/>
                                <w:szCs w:val="24"/>
                              </w:rPr>
                            </w:pPr>
                            <w:r w:rsidRPr="0054164F">
                              <w:rPr>
                                <w:rFonts w:asciiTheme="majorHAnsi" w:hAnsiTheme="majorHAnsi"/>
                                <w:szCs w:val="24"/>
                              </w:rPr>
                              <w:t>Директор</w:t>
                            </w:r>
                          </w:p>
                          <w:p w:rsidR="0054164F" w:rsidRPr="000044E5" w:rsidRDefault="0054164F" w:rsidP="0073761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159.75pt;margin-top:.55pt;width:128.2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KRKwIAAE8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" o:allowincell="f">
                <v:textbox>
                  <w:txbxContent>
                    <w:p w:rsidR="0054164F" w:rsidRPr="0054164F" w:rsidRDefault="0054164F" w:rsidP="0073761A">
                      <w:pPr>
                        <w:pStyle w:val="6"/>
                        <w:rPr>
                          <w:rFonts w:asciiTheme="majorHAnsi" w:hAnsiTheme="majorHAnsi"/>
                          <w:szCs w:val="24"/>
                        </w:rPr>
                      </w:pPr>
                      <w:r w:rsidRPr="0054164F">
                        <w:rPr>
                          <w:rFonts w:asciiTheme="majorHAnsi" w:hAnsiTheme="majorHAnsi"/>
                          <w:szCs w:val="24"/>
                        </w:rPr>
                        <w:t>Директор</w:t>
                      </w:r>
                    </w:p>
                    <w:p w:rsidR="0054164F" w:rsidRPr="000044E5" w:rsidRDefault="0054164F" w:rsidP="0073761A">
                      <w:pPr>
                        <w:rPr>
                          <w:sz w:val="16"/>
                          <w:szCs w:val="16"/>
                        </w:rPr>
                      </w:pPr>
                    </w:p>
                  </w:txbxContent>
                </v:textbox>
              </v:rect>
            </w:pict>
          </mc:Fallback>
        </mc:AlternateContent>
      </w:r>
    </w:p>
    <w:p w:rsidR="0073761A" w:rsidRPr="002C3511" w:rsidRDefault="000E617E" w:rsidP="004C2735">
      <w:pPr>
        <w:spacing w:after="0" w:line="360" w:lineRule="auto"/>
        <w:ind w:firstLine="709"/>
        <w:jc w:val="both"/>
        <w:rPr>
          <w:rFonts w:asciiTheme="majorHAnsi" w:hAnsiTheme="majorHAnsi" w:cs="Times New Roman"/>
          <w:noProof/>
          <w:sz w:val="23"/>
          <w:szCs w:val="23"/>
        </w:rPr>
      </w:pPr>
      <w:r w:rsidRPr="002C3511">
        <w:rPr>
          <w:rFonts w:asciiTheme="majorHAnsi" w:hAnsiTheme="majorHAnsi" w:cs="Times New Roman"/>
          <w:noProof/>
          <w:sz w:val="23"/>
          <w:szCs w:val="23"/>
        </w:rPr>
        <mc:AlternateContent>
          <mc:Choice Requires="wps">
            <w:drawing>
              <wp:anchor distT="0" distB="0" distL="114300" distR="114300" simplePos="0" relativeHeight="251676672" behindDoc="0" locked="0" layoutInCell="1" allowOverlap="1" wp14:anchorId="7F2C73D9" wp14:editId="676548E3">
                <wp:simplePos x="0" y="0"/>
                <wp:positionH relativeFrom="column">
                  <wp:posOffset>2857500</wp:posOffset>
                </wp:positionH>
                <wp:positionV relativeFrom="paragraph">
                  <wp:posOffset>38100</wp:posOffset>
                </wp:positionV>
                <wp:extent cx="0" cy="262255"/>
                <wp:effectExtent l="5080" t="13335" r="13970" b="1016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25pt;margin-top:3pt;width:0;height: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"/>
            </w:pict>
          </mc:Fallback>
        </mc:AlternateContent>
      </w:r>
    </w:p>
    <w:p w:rsidR="0073761A" w:rsidRPr="002C3511" w:rsidRDefault="000E617E" w:rsidP="004C2735">
      <w:pPr>
        <w:spacing w:after="0" w:line="360" w:lineRule="auto"/>
        <w:ind w:firstLine="709"/>
        <w:jc w:val="both"/>
        <w:rPr>
          <w:rFonts w:asciiTheme="majorHAnsi" w:hAnsiTheme="majorHAnsi" w:cs="Times New Roman"/>
          <w:noProof/>
          <w:sz w:val="23"/>
          <w:szCs w:val="23"/>
        </w:rPr>
      </w:pPr>
      <w:r w:rsidRPr="002C3511">
        <w:rPr>
          <w:rFonts w:asciiTheme="majorHAnsi" w:hAnsiTheme="majorHAnsi" w:cs="Times New Roman"/>
          <w:noProof/>
          <w:sz w:val="23"/>
          <w:szCs w:val="23"/>
        </w:rPr>
        <mc:AlternateContent>
          <mc:Choice Requires="wps">
            <w:drawing>
              <wp:anchor distT="0" distB="0" distL="114300" distR="114300" simplePos="0" relativeHeight="251683840" behindDoc="0" locked="0" layoutInCell="1" allowOverlap="1" wp14:anchorId="33AA0C73" wp14:editId="1DAC6568">
                <wp:simplePos x="0" y="0"/>
                <wp:positionH relativeFrom="column">
                  <wp:posOffset>1562100</wp:posOffset>
                </wp:positionH>
                <wp:positionV relativeFrom="paragraph">
                  <wp:posOffset>173355</wp:posOffset>
                </wp:positionV>
                <wp:extent cx="466725" cy="0"/>
                <wp:effectExtent l="5080" t="11430" r="13970" b="762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3pt;margin-top:13.65pt;width:36.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Eg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"/>
            </w:pict>
          </mc:Fallback>
        </mc:AlternateContent>
      </w:r>
    </w:p>
    <w:bookmarkStart w:id="72" w:name="_Toc481410709"/>
    <w:bookmarkStart w:id="73" w:name="_Toc481410788"/>
    <w:p w:rsidR="000A3F68" w:rsidRPr="002C3511" w:rsidRDefault="000E617E" w:rsidP="004C2735">
      <w:pPr>
        <w:pStyle w:val="5"/>
        <w:rPr>
          <w:rFonts w:asciiTheme="majorHAnsi" w:hAnsiTheme="majorHAnsi"/>
          <w:noProof/>
          <w:sz w:val="23"/>
          <w:szCs w:val="23"/>
        </w:rPr>
      </w:pPr>
      <w:r w:rsidRPr="002C3511">
        <w:rPr>
          <w:rFonts w:asciiTheme="majorHAnsi" w:hAnsiTheme="majorHAnsi"/>
          <w:noProof/>
          <w:sz w:val="23"/>
          <w:szCs w:val="23"/>
        </w:rPr>
        <mc:AlternateContent>
          <mc:Choice Requires="wps">
            <w:drawing>
              <wp:anchor distT="0" distB="0" distL="114300" distR="114300" simplePos="0" relativeHeight="251680768" behindDoc="0" locked="0" layoutInCell="1" allowOverlap="1" wp14:anchorId="79BB0126" wp14:editId="1627FBC1">
                <wp:simplePos x="0" y="0"/>
                <wp:positionH relativeFrom="column">
                  <wp:posOffset>4033520</wp:posOffset>
                </wp:positionH>
                <wp:positionV relativeFrom="paragraph">
                  <wp:posOffset>196215</wp:posOffset>
                </wp:positionV>
                <wp:extent cx="635" cy="1409700"/>
                <wp:effectExtent l="9525" t="11430" r="8890" b="762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17.6pt;margin-top:15.45pt;width:.05pt;height:11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"/>
            </w:pict>
          </mc:Fallback>
        </mc:AlternateContent>
      </w:r>
      <w:r w:rsidRPr="002C3511">
        <w:rPr>
          <w:rFonts w:asciiTheme="majorHAnsi" w:hAnsiTheme="majorHAnsi"/>
          <w:noProof/>
          <w:sz w:val="23"/>
          <w:szCs w:val="23"/>
        </w:rPr>
        <mc:AlternateContent>
          <mc:Choice Requires="wps">
            <w:drawing>
              <wp:anchor distT="0" distB="0" distL="114300" distR="114300" simplePos="0" relativeHeight="251682816" behindDoc="0" locked="0" layoutInCell="1" allowOverlap="1" wp14:anchorId="16F1D2A3" wp14:editId="562A818B">
                <wp:simplePos x="0" y="0"/>
                <wp:positionH relativeFrom="column">
                  <wp:posOffset>966470</wp:posOffset>
                </wp:positionH>
                <wp:positionV relativeFrom="paragraph">
                  <wp:posOffset>60960</wp:posOffset>
                </wp:positionV>
                <wp:extent cx="0" cy="323850"/>
                <wp:effectExtent l="9525" t="9525" r="9525" b="95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6.1pt;margin-top:4.8pt;width:0;height:25.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"/>
            </w:pict>
          </mc:Fallback>
        </mc:AlternateContent>
      </w:r>
      <w:r w:rsidRPr="002C3511">
        <w:rPr>
          <w:rFonts w:asciiTheme="majorHAnsi" w:hAnsiTheme="majorHAnsi"/>
          <w:noProof/>
          <w:sz w:val="23"/>
          <w:szCs w:val="23"/>
        </w:rPr>
        <mc:AlternateContent>
          <mc:Choice Requires="wps">
            <w:drawing>
              <wp:anchor distT="0" distB="0" distL="114300" distR="114300" simplePos="0" relativeHeight="251681792" behindDoc="0" locked="0" layoutInCell="1" allowOverlap="1" wp14:anchorId="37B89287" wp14:editId="3EDA2780">
                <wp:simplePos x="0" y="0"/>
                <wp:positionH relativeFrom="column">
                  <wp:posOffset>2857500</wp:posOffset>
                </wp:positionH>
                <wp:positionV relativeFrom="paragraph">
                  <wp:posOffset>196215</wp:posOffset>
                </wp:positionV>
                <wp:extent cx="1176020" cy="0"/>
                <wp:effectExtent l="5080" t="11430" r="9525" b="762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5pt;margin-top:15.45pt;width:92.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"/>
            </w:pict>
          </mc:Fallback>
        </mc:AlternateContent>
      </w:r>
      <w:r w:rsidRPr="002C3511">
        <w:rPr>
          <w:rFonts w:asciiTheme="majorHAnsi" w:hAnsiTheme="majorHAnsi"/>
          <w:noProof/>
          <w:sz w:val="23"/>
          <w:szCs w:val="23"/>
        </w:rPr>
        <mc:AlternateContent>
          <mc:Choice Requires="wps">
            <w:drawing>
              <wp:anchor distT="0" distB="0" distL="114300" distR="114300" simplePos="0" relativeHeight="251677696" behindDoc="0" locked="0" layoutInCell="1" allowOverlap="1" wp14:anchorId="522A26E6" wp14:editId="362337BF">
                <wp:simplePos x="0" y="0"/>
                <wp:positionH relativeFrom="column">
                  <wp:posOffset>2857500</wp:posOffset>
                </wp:positionH>
                <wp:positionV relativeFrom="paragraph">
                  <wp:posOffset>60960</wp:posOffset>
                </wp:positionV>
                <wp:extent cx="0" cy="275590"/>
                <wp:effectExtent l="5080" t="9525" r="13970" b="1016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5pt;margin-top:4.8pt;width:0;height:2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LoHw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"/>
            </w:pict>
          </mc:Fallback>
        </mc:AlternateContent>
      </w:r>
    </w:p>
    <w:p w:rsidR="000A3F68" w:rsidRPr="002C3511" w:rsidRDefault="000A3F68" w:rsidP="004C2735">
      <w:pPr>
        <w:pStyle w:val="5"/>
        <w:rPr>
          <w:rFonts w:asciiTheme="majorHAnsi" w:hAnsiTheme="majorHAnsi"/>
          <w:noProof/>
          <w:sz w:val="23"/>
          <w:szCs w:val="23"/>
        </w:rPr>
      </w:pPr>
    </w:p>
    <w:p w:rsidR="000A3F68" w:rsidRPr="002C3511" w:rsidRDefault="000A3F68" w:rsidP="004C2735">
      <w:pPr>
        <w:pStyle w:val="5"/>
        <w:rPr>
          <w:rFonts w:asciiTheme="majorHAnsi" w:hAnsiTheme="majorHAnsi"/>
          <w:noProof/>
          <w:sz w:val="23"/>
          <w:szCs w:val="23"/>
        </w:rPr>
      </w:pPr>
    </w:p>
    <w:p w:rsidR="000A3F68" w:rsidRPr="002C3511" w:rsidRDefault="000E617E" w:rsidP="004C2735">
      <w:pPr>
        <w:pStyle w:val="5"/>
        <w:rPr>
          <w:rFonts w:asciiTheme="majorHAnsi" w:hAnsiTheme="majorHAnsi"/>
          <w:noProof/>
          <w:sz w:val="23"/>
          <w:szCs w:val="23"/>
        </w:rPr>
      </w:pPr>
      <w:r w:rsidRPr="002C3511">
        <w:rPr>
          <w:rFonts w:asciiTheme="majorHAnsi" w:hAnsiTheme="majorHAnsi"/>
          <w:noProof/>
          <w:sz w:val="23"/>
          <w:szCs w:val="23"/>
        </w:rPr>
        <mc:AlternateContent>
          <mc:Choice Requires="wps">
            <w:drawing>
              <wp:anchor distT="0" distB="0" distL="114300" distR="114300" simplePos="0" relativeHeight="251679744" behindDoc="0" locked="0" layoutInCell="1" allowOverlap="1" wp14:anchorId="001E6D56" wp14:editId="2A5532A4">
                <wp:simplePos x="0" y="0"/>
                <wp:positionH relativeFrom="column">
                  <wp:posOffset>3657600</wp:posOffset>
                </wp:positionH>
                <wp:positionV relativeFrom="paragraph">
                  <wp:posOffset>208280</wp:posOffset>
                </wp:positionV>
                <wp:extent cx="375920" cy="0"/>
                <wp:effectExtent l="5080" t="12065" r="9525" b="698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in;margin-top:16.4pt;width:29.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WQ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"/>
            </w:pict>
          </mc:Fallback>
        </mc:AlternateContent>
      </w:r>
      <w:r w:rsidRPr="002C3511">
        <w:rPr>
          <w:rFonts w:asciiTheme="majorHAnsi" w:hAnsiTheme="majorHAnsi"/>
          <w:noProof/>
          <w:sz w:val="23"/>
          <w:szCs w:val="23"/>
        </w:rPr>
        <mc:AlternateContent>
          <mc:Choice Requires="wps">
            <w:drawing>
              <wp:anchor distT="0" distB="0" distL="114300" distR="114300" simplePos="0" relativeHeight="251665408" behindDoc="0" locked="0" layoutInCell="0" allowOverlap="1" wp14:anchorId="2184927A" wp14:editId="75F40C76">
                <wp:simplePos x="0" y="0"/>
                <wp:positionH relativeFrom="column">
                  <wp:posOffset>2028825</wp:posOffset>
                </wp:positionH>
                <wp:positionV relativeFrom="paragraph">
                  <wp:posOffset>46355</wp:posOffset>
                </wp:positionV>
                <wp:extent cx="1628775" cy="316865"/>
                <wp:effectExtent l="5080" t="12065" r="13970"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16865"/>
                        </a:xfrm>
                        <a:prstGeom prst="rect">
                          <a:avLst/>
                        </a:prstGeom>
                        <a:solidFill>
                          <a:srgbClr val="FFFFFF"/>
                        </a:solidFill>
                        <a:ln w="9525">
                          <a:solidFill>
                            <a:srgbClr val="000000"/>
                          </a:solidFill>
                          <a:miter lim="800000"/>
                          <a:headEnd/>
                          <a:tailEnd/>
                        </a:ln>
                      </wps:spPr>
                      <wps:txbx>
                        <w:txbxContent>
                          <w:p w:rsidR="0054164F" w:rsidRPr="0054164F" w:rsidRDefault="0054164F" w:rsidP="0073761A">
                            <w:pPr>
                              <w:pStyle w:val="6"/>
                              <w:rPr>
                                <w:rFonts w:asciiTheme="majorHAnsi" w:hAnsiTheme="majorHAnsi"/>
                                <w:szCs w:val="24"/>
                              </w:rPr>
                            </w:pPr>
                            <w:r w:rsidRPr="0054164F">
                              <w:rPr>
                                <w:rFonts w:asciiTheme="majorHAnsi" w:hAnsiTheme="majorHAnsi"/>
                                <w:szCs w:val="24"/>
                              </w:rPr>
                              <w:t>Охрана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59.75pt;margin-top:3.65pt;width:128.25pt;height:2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" o:allowincell="f">
                <v:textbox>
                  <w:txbxContent>
                    <w:p w:rsidR="0054164F" w:rsidRPr="0054164F" w:rsidRDefault="0054164F" w:rsidP="0073761A">
                      <w:pPr>
                        <w:pStyle w:val="6"/>
                        <w:rPr>
                          <w:rFonts w:asciiTheme="majorHAnsi" w:hAnsiTheme="majorHAnsi"/>
                          <w:szCs w:val="24"/>
                        </w:rPr>
                      </w:pPr>
                      <w:r w:rsidRPr="0054164F">
                        <w:rPr>
                          <w:rFonts w:asciiTheme="majorHAnsi" w:hAnsiTheme="majorHAnsi"/>
                          <w:szCs w:val="24"/>
                        </w:rPr>
                        <w:t>Охрана</w:t>
                      </w:r>
                    </w:p>
                  </w:txbxContent>
                </v:textbox>
              </v:rect>
            </w:pict>
          </mc:Fallback>
        </mc:AlternateContent>
      </w:r>
    </w:p>
    <w:p w:rsidR="000A3F68" w:rsidRPr="002C3511" w:rsidRDefault="000A3F68" w:rsidP="004C2735">
      <w:pPr>
        <w:pStyle w:val="5"/>
        <w:rPr>
          <w:rFonts w:asciiTheme="majorHAnsi" w:hAnsiTheme="majorHAnsi"/>
          <w:noProof/>
          <w:sz w:val="23"/>
          <w:szCs w:val="23"/>
        </w:rPr>
      </w:pPr>
    </w:p>
    <w:p w:rsidR="000A3F68" w:rsidRPr="002C3511" w:rsidRDefault="000E617E" w:rsidP="004C2735">
      <w:pPr>
        <w:pStyle w:val="5"/>
        <w:rPr>
          <w:rFonts w:asciiTheme="majorHAnsi" w:hAnsiTheme="majorHAnsi"/>
          <w:noProof/>
          <w:sz w:val="23"/>
          <w:szCs w:val="23"/>
        </w:rPr>
      </w:pPr>
      <w:r w:rsidRPr="002C3511">
        <w:rPr>
          <w:rFonts w:asciiTheme="majorHAnsi" w:hAnsiTheme="majorHAnsi"/>
          <w:noProof/>
          <w:sz w:val="23"/>
          <w:szCs w:val="23"/>
        </w:rPr>
        <mc:AlternateContent>
          <mc:Choice Requires="wps">
            <w:drawing>
              <wp:anchor distT="0" distB="0" distL="114300" distR="114300" simplePos="0" relativeHeight="251666432" behindDoc="0" locked="0" layoutInCell="0" allowOverlap="1" wp14:anchorId="2E8F0946" wp14:editId="40638664">
                <wp:simplePos x="0" y="0"/>
                <wp:positionH relativeFrom="column">
                  <wp:posOffset>2028825</wp:posOffset>
                </wp:positionH>
                <wp:positionV relativeFrom="paragraph">
                  <wp:posOffset>110490</wp:posOffset>
                </wp:positionV>
                <wp:extent cx="1628775" cy="305435"/>
                <wp:effectExtent l="5080" t="11430" r="13970" b="698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05435"/>
                        </a:xfrm>
                        <a:prstGeom prst="rect">
                          <a:avLst/>
                        </a:prstGeom>
                        <a:solidFill>
                          <a:srgbClr val="FFFFFF"/>
                        </a:solidFill>
                        <a:ln w="9525">
                          <a:solidFill>
                            <a:srgbClr val="000000"/>
                          </a:solidFill>
                          <a:miter lim="800000"/>
                          <a:headEnd/>
                          <a:tailEnd/>
                        </a:ln>
                      </wps:spPr>
                      <wps:txbx>
                        <w:txbxContent>
                          <w:p w:rsidR="0054164F" w:rsidRPr="0054164F" w:rsidRDefault="0054164F" w:rsidP="0073761A">
                            <w:pPr>
                              <w:pStyle w:val="6"/>
                              <w:rPr>
                                <w:rFonts w:asciiTheme="majorHAnsi" w:hAnsiTheme="majorHAnsi"/>
                                <w:szCs w:val="24"/>
                              </w:rPr>
                            </w:pPr>
                            <w:r w:rsidRPr="0054164F">
                              <w:rPr>
                                <w:rFonts w:asciiTheme="majorHAnsi" w:hAnsiTheme="majorHAnsi"/>
                                <w:szCs w:val="24"/>
                              </w:rPr>
                              <w:t>Уборщица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59.75pt;margin-top:8.7pt;width:128.2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" o:allowincell="f">
                <v:textbox>
                  <w:txbxContent>
                    <w:p w:rsidR="0054164F" w:rsidRPr="0054164F" w:rsidRDefault="0054164F" w:rsidP="0073761A">
                      <w:pPr>
                        <w:pStyle w:val="6"/>
                        <w:rPr>
                          <w:rFonts w:asciiTheme="majorHAnsi" w:hAnsiTheme="majorHAnsi"/>
                          <w:szCs w:val="24"/>
                        </w:rPr>
                      </w:pPr>
                      <w:r w:rsidRPr="0054164F">
                        <w:rPr>
                          <w:rFonts w:asciiTheme="majorHAnsi" w:hAnsiTheme="majorHAnsi"/>
                          <w:szCs w:val="24"/>
                        </w:rPr>
                        <w:t>Уборщица</w:t>
                      </w:r>
                    </w:p>
                  </w:txbxContent>
                </v:textbox>
              </v:rect>
            </w:pict>
          </mc:Fallback>
        </mc:AlternateContent>
      </w:r>
    </w:p>
    <w:p w:rsidR="000A3F68" w:rsidRPr="002C3511" w:rsidRDefault="000E617E" w:rsidP="004C2735">
      <w:pPr>
        <w:pStyle w:val="5"/>
        <w:rPr>
          <w:rFonts w:asciiTheme="majorHAnsi" w:hAnsiTheme="majorHAnsi"/>
          <w:noProof/>
          <w:sz w:val="23"/>
          <w:szCs w:val="23"/>
        </w:rPr>
      </w:pPr>
      <w:r w:rsidRPr="002C3511">
        <w:rPr>
          <w:rFonts w:asciiTheme="majorHAnsi" w:hAnsiTheme="majorHAnsi"/>
          <w:noProof/>
          <w:sz w:val="23"/>
          <w:szCs w:val="23"/>
        </w:rPr>
        <mc:AlternateContent>
          <mc:Choice Requires="wps">
            <w:drawing>
              <wp:anchor distT="0" distB="0" distL="114300" distR="114300" simplePos="0" relativeHeight="251678720" behindDoc="0" locked="0" layoutInCell="1" allowOverlap="1" wp14:anchorId="45277A80" wp14:editId="169367FB">
                <wp:simplePos x="0" y="0"/>
                <wp:positionH relativeFrom="column">
                  <wp:posOffset>3657600</wp:posOffset>
                </wp:positionH>
                <wp:positionV relativeFrom="paragraph">
                  <wp:posOffset>19685</wp:posOffset>
                </wp:positionV>
                <wp:extent cx="375920" cy="9525"/>
                <wp:effectExtent l="5080" t="12065" r="9525"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in;margin-top:1.55pt;width:29.6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"/>
            </w:pict>
          </mc:Fallback>
        </mc:AlternateContent>
      </w:r>
    </w:p>
    <w:p w:rsidR="0073761A" w:rsidRPr="002C3511" w:rsidRDefault="0073761A" w:rsidP="004C2735">
      <w:pPr>
        <w:pStyle w:val="5"/>
        <w:rPr>
          <w:rFonts w:asciiTheme="majorHAnsi" w:hAnsiTheme="majorHAnsi"/>
          <w:noProof/>
          <w:sz w:val="23"/>
          <w:szCs w:val="23"/>
        </w:rPr>
      </w:pPr>
      <w:r w:rsidRPr="002C3511">
        <w:rPr>
          <w:rFonts w:asciiTheme="majorHAnsi" w:hAnsiTheme="majorHAnsi"/>
          <w:noProof/>
          <w:sz w:val="23"/>
          <w:szCs w:val="23"/>
        </w:rPr>
        <w:t xml:space="preserve">Рис. 1. Структура управления парикмахерской </w:t>
      </w:r>
      <w:bookmarkEnd w:id="72"/>
      <w:bookmarkEnd w:id="73"/>
      <w:r w:rsidRPr="002C3511">
        <w:rPr>
          <w:rFonts w:asciiTheme="majorHAnsi" w:hAnsiTheme="majorHAnsi"/>
          <w:noProof/>
          <w:sz w:val="23"/>
          <w:szCs w:val="23"/>
        </w:rPr>
        <w:t>«Успех»</w:t>
      </w:r>
    </w:p>
    <w:p w:rsidR="0073761A" w:rsidRPr="002C3511" w:rsidRDefault="0073761A" w:rsidP="004C2735">
      <w:pPr>
        <w:pStyle w:val="3"/>
        <w:spacing w:line="360" w:lineRule="auto"/>
        <w:ind w:firstLine="709"/>
        <w:jc w:val="both"/>
        <w:rPr>
          <w:rFonts w:asciiTheme="majorHAnsi" w:hAnsiTheme="majorHAnsi"/>
          <w:b/>
          <w:noProof/>
          <w:sz w:val="23"/>
          <w:szCs w:val="23"/>
        </w:rPr>
      </w:pPr>
      <w:bookmarkStart w:id="74" w:name="_Toc481410710"/>
      <w:bookmarkStart w:id="75" w:name="_Toc481410789"/>
    </w:p>
    <w:p w:rsidR="0073761A" w:rsidRPr="002C3511" w:rsidRDefault="0073761A" w:rsidP="004C2735">
      <w:pPr>
        <w:pStyle w:val="3"/>
        <w:spacing w:line="360" w:lineRule="auto"/>
        <w:ind w:firstLine="709"/>
        <w:jc w:val="both"/>
        <w:rPr>
          <w:rFonts w:asciiTheme="majorHAnsi" w:hAnsiTheme="majorHAnsi"/>
          <w:b/>
          <w:noProof/>
          <w:sz w:val="23"/>
          <w:szCs w:val="23"/>
        </w:rPr>
      </w:pPr>
      <w:bookmarkStart w:id="76" w:name="_Toc329606349"/>
      <w:bookmarkStart w:id="77" w:name="_Toc358883893"/>
      <w:bookmarkStart w:id="78" w:name="_Toc358884032"/>
      <w:bookmarkStart w:id="79" w:name="_Toc358884113"/>
      <w:bookmarkStart w:id="80" w:name="_Toc358899873"/>
      <w:r w:rsidRPr="002C3511">
        <w:rPr>
          <w:rFonts w:asciiTheme="majorHAnsi" w:hAnsiTheme="majorHAnsi"/>
          <w:b/>
          <w:noProof/>
          <w:sz w:val="23"/>
          <w:szCs w:val="23"/>
        </w:rPr>
        <w:t>9. Организационный план</w:t>
      </w:r>
      <w:bookmarkEnd w:id="74"/>
      <w:bookmarkEnd w:id="75"/>
      <w:bookmarkEnd w:id="76"/>
      <w:bookmarkEnd w:id="77"/>
      <w:bookmarkEnd w:id="78"/>
      <w:bookmarkEnd w:id="79"/>
      <w:bookmarkEnd w:id="80"/>
    </w:p>
    <w:p w:rsidR="0073761A" w:rsidRPr="002C3511" w:rsidRDefault="0073761A" w:rsidP="004C2735">
      <w:pPr>
        <w:pStyle w:val="34"/>
        <w:spacing w:after="0" w:line="360" w:lineRule="auto"/>
        <w:ind w:left="0" w:firstLine="709"/>
        <w:jc w:val="both"/>
        <w:rPr>
          <w:rFonts w:asciiTheme="majorHAnsi" w:hAnsiTheme="majorHAnsi"/>
          <w:sz w:val="23"/>
          <w:szCs w:val="23"/>
        </w:rPr>
      </w:pPr>
      <w:r w:rsidRPr="002C3511">
        <w:rPr>
          <w:rFonts w:asciiTheme="majorHAnsi" w:hAnsiTheme="majorHAnsi"/>
          <w:sz w:val="23"/>
          <w:szCs w:val="23"/>
        </w:rPr>
        <w:t>В соответствии с инвестиционным замыслом, первые три календарных месяца предполагают реализацию организационно-технических и финансовых мероприятий.</w:t>
      </w: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 xml:space="preserve">Состав операций подготовки к оказанию услуг и период расчета с банком представлены в таблице 6. </w:t>
      </w:r>
    </w:p>
    <w:p w:rsidR="0073761A" w:rsidRPr="002C3511" w:rsidRDefault="0073761A" w:rsidP="008E2381">
      <w:pPr>
        <w:pStyle w:val="4"/>
        <w:spacing w:line="240" w:lineRule="auto"/>
        <w:jc w:val="right"/>
        <w:rPr>
          <w:rFonts w:asciiTheme="majorHAnsi" w:hAnsiTheme="majorHAnsi"/>
          <w:b w:val="0"/>
          <w:sz w:val="23"/>
          <w:szCs w:val="23"/>
        </w:rPr>
      </w:pPr>
      <w:bookmarkStart w:id="81" w:name="_Toc481410711"/>
      <w:bookmarkStart w:id="82" w:name="_Toc481410790"/>
      <w:r w:rsidRPr="002C3511">
        <w:rPr>
          <w:rFonts w:asciiTheme="majorHAnsi" w:hAnsiTheme="majorHAnsi"/>
          <w:b w:val="0"/>
          <w:sz w:val="23"/>
          <w:szCs w:val="23"/>
        </w:rPr>
        <w:t>Таблица 6</w:t>
      </w:r>
      <w:bookmarkEnd w:id="81"/>
      <w:bookmarkEnd w:id="82"/>
    </w:p>
    <w:p w:rsidR="0073761A" w:rsidRPr="002C3511" w:rsidRDefault="0073761A" w:rsidP="00EC5790">
      <w:pPr>
        <w:pStyle w:val="5"/>
        <w:spacing w:line="240" w:lineRule="auto"/>
        <w:rPr>
          <w:rFonts w:asciiTheme="majorHAnsi" w:hAnsiTheme="majorHAnsi"/>
          <w:b/>
          <w:sz w:val="23"/>
          <w:szCs w:val="23"/>
        </w:rPr>
      </w:pPr>
      <w:bookmarkStart w:id="83" w:name="_Toc481410712"/>
      <w:bookmarkStart w:id="84" w:name="_Toc481410791"/>
      <w:r w:rsidRPr="002C3511">
        <w:rPr>
          <w:rFonts w:asciiTheme="majorHAnsi" w:hAnsiTheme="majorHAnsi"/>
          <w:b/>
          <w:sz w:val="23"/>
          <w:szCs w:val="23"/>
        </w:rPr>
        <w:t>Операционный график инвестиционного период</w:t>
      </w:r>
      <w:bookmarkEnd w:id="83"/>
      <w:bookmarkEnd w:id="84"/>
      <w:r w:rsidRPr="002C3511">
        <w:rPr>
          <w:rFonts w:asciiTheme="majorHAnsi" w:hAnsiTheme="majorHAnsi"/>
          <w:b/>
          <w:sz w:val="23"/>
          <w:szCs w:val="23"/>
        </w:rPr>
        <w:t>а</w:t>
      </w:r>
    </w:p>
    <w:p w:rsidR="00EC5790" w:rsidRPr="002C3511" w:rsidRDefault="00EC5790" w:rsidP="00EC5790">
      <w:pPr>
        <w:spacing w:after="0" w:line="240" w:lineRule="auto"/>
        <w:rPr>
          <w:rFonts w:asciiTheme="majorHAnsi" w:hAnsiTheme="majorHAnsi"/>
          <w:sz w:val="23"/>
          <w:szCs w:val="23"/>
        </w:rPr>
      </w:pPr>
    </w:p>
    <w:tbl>
      <w:tblPr>
        <w:tblW w:w="0" w:type="auto"/>
        <w:jc w:val="center"/>
        <w:tblLayout w:type="fixed"/>
        <w:tblCellMar>
          <w:left w:w="30" w:type="dxa"/>
          <w:right w:w="30" w:type="dxa"/>
        </w:tblCellMar>
        <w:tblLook w:val="0000" w:firstRow="0" w:lastRow="0" w:firstColumn="0" w:lastColumn="0" w:noHBand="0" w:noVBand="0"/>
      </w:tblPr>
      <w:tblGrid>
        <w:gridCol w:w="5790"/>
        <w:gridCol w:w="900"/>
        <w:gridCol w:w="900"/>
        <w:gridCol w:w="900"/>
        <w:gridCol w:w="900"/>
      </w:tblGrid>
      <w:tr w:rsidR="0073761A" w:rsidRPr="002C3511" w:rsidTr="004C2735">
        <w:trPr>
          <w:cantSplit/>
          <w:trHeight w:val="254"/>
          <w:jc w:val="center"/>
        </w:trPr>
        <w:tc>
          <w:tcPr>
            <w:tcW w:w="5790" w:type="dxa"/>
            <w:vMerge w:val="restart"/>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Наименование мероприятия</w:t>
            </w:r>
          </w:p>
        </w:tc>
        <w:tc>
          <w:tcPr>
            <w:tcW w:w="3600" w:type="dxa"/>
            <w:gridSpan w:val="4"/>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Инвестиционный период</w:t>
            </w:r>
          </w:p>
        </w:tc>
      </w:tr>
      <w:tr w:rsidR="0073761A" w:rsidRPr="002C3511" w:rsidTr="004C2735">
        <w:trPr>
          <w:cantSplit/>
          <w:trHeight w:val="254"/>
          <w:jc w:val="center"/>
        </w:trPr>
        <w:tc>
          <w:tcPr>
            <w:tcW w:w="5790" w:type="dxa"/>
            <w:vMerge/>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м</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м</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м</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 м</w:t>
            </w:r>
          </w:p>
        </w:tc>
      </w:tr>
      <w:tr w:rsidR="0073761A" w:rsidRPr="002C3511" w:rsidTr="004C2735">
        <w:trPr>
          <w:trHeight w:val="254"/>
          <w:jc w:val="center"/>
        </w:trPr>
        <w:tc>
          <w:tcPr>
            <w:tcW w:w="579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lastRenderedPageBreak/>
              <w:t>1. Кредитование</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180"/>
          <w:jc w:val="center"/>
        </w:trPr>
        <w:tc>
          <w:tcPr>
            <w:tcW w:w="579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Заключение договоров с поставщиками оборудования</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jc w:val="center"/>
        </w:trPr>
        <w:tc>
          <w:tcPr>
            <w:tcW w:w="579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Ремонт помещения</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jc w:val="center"/>
        </w:trPr>
        <w:tc>
          <w:tcPr>
            <w:tcW w:w="579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 Поставка оборудования</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cantSplit/>
          <w:trHeight w:val="183"/>
          <w:jc w:val="center"/>
        </w:trPr>
        <w:tc>
          <w:tcPr>
            <w:tcW w:w="579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 Установка, монтаж, наладка оборудования</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314"/>
          <w:jc w:val="center"/>
        </w:trPr>
        <w:tc>
          <w:tcPr>
            <w:tcW w:w="579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 Расчеты с поставщиками</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jc w:val="center"/>
        </w:trPr>
        <w:tc>
          <w:tcPr>
            <w:tcW w:w="579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 Расчеты с банком</w:t>
            </w: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90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r>
    </w:tbl>
    <w:p w:rsidR="0073761A" w:rsidRPr="002C3511" w:rsidRDefault="0073761A" w:rsidP="004C2735">
      <w:pPr>
        <w:spacing w:after="0" w:line="360" w:lineRule="auto"/>
        <w:ind w:firstLine="709"/>
        <w:jc w:val="both"/>
        <w:rPr>
          <w:rFonts w:asciiTheme="majorHAnsi" w:hAnsiTheme="majorHAnsi" w:cs="Times New Roman"/>
          <w:sz w:val="23"/>
          <w:szCs w:val="23"/>
        </w:rPr>
      </w:pPr>
    </w:p>
    <w:p w:rsidR="0073761A" w:rsidRPr="002C3511" w:rsidRDefault="0073761A" w:rsidP="004C2735">
      <w:pPr>
        <w:pStyle w:val="5"/>
        <w:ind w:firstLine="709"/>
        <w:jc w:val="both"/>
        <w:rPr>
          <w:rFonts w:asciiTheme="majorHAnsi" w:hAnsiTheme="majorHAnsi"/>
          <w:b/>
          <w:sz w:val="23"/>
          <w:szCs w:val="23"/>
        </w:rPr>
      </w:pPr>
      <w:bookmarkStart w:id="85" w:name="_Toc481410713"/>
      <w:bookmarkStart w:id="86" w:name="_Toc481410792"/>
      <w:r w:rsidRPr="002C3511">
        <w:rPr>
          <w:rFonts w:asciiTheme="majorHAnsi" w:hAnsiTheme="majorHAnsi"/>
          <w:b/>
          <w:sz w:val="23"/>
          <w:szCs w:val="23"/>
        </w:rPr>
        <w:t>10. Финансовый план</w:t>
      </w:r>
      <w:bookmarkEnd w:id="85"/>
      <w:bookmarkEnd w:id="86"/>
    </w:p>
    <w:p w:rsidR="0073761A" w:rsidRPr="002C3511" w:rsidRDefault="0073761A" w:rsidP="004C2735">
      <w:pPr>
        <w:spacing w:after="0" w:line="360" w:lineRule="auto"/>
        <w:ind w:firstLine="709"/>
        <w:jc w:val="both"/>
        <w:rPr>
          <w:rFonts w:asciiTheme="majorHAnsi" w:hAnsiTheme="majorHAnsi" w:cs="Times New Roman"/>
          <w:b/>
          <w:sz w:val="23"/>
          <w:szCs w:val="23"/>
        </w:rPr>
      </w:pPr>
      <w:r w:rsidRPr="002C3511">
        <w:rPr>
          <w:rFonts w:asciiTheme="majorHAnsi" w:hAnsiTheme="majorHAnsi" w:cs="Times New Roman"/>
          <w:b/>
          <w:sz w:val="23"/>
          <w:szCs w:val="23"/>
        </w:rPr>
        <w:t>10.1. Расчет себестоимости реализуемых услуг</w:t>
      </w:r>
    </w:p>
    <w:p w:rsidR="0073761A" w:rsidRPr="002C3511" w:rsidRDefault="0073761A" w:rsidP="008E2381">
      <w:pPr>
        <w:pStyle w:val="4"/>
        <w:spacing w:line="240" w:lineRule="auto"/>
        <w:jc w:val="right"/>
        <w:rPr>
          <w:rFonts w:asciiTheme="majorHAnsi" w:hAnsiTheme="majorHAnsi"/>
          <w:b w:val="0"/>
          <w:sz w:val="23"/>
          <w:szCs w:val="23"/>
        </w:rPr>
      </w:pPr>
      <w:bookmarkStart w:id="87" w:name="_Toc481410714"/>
      <w:bookmarkStart w:id="88" w:name="_Toc481410793"/>
      <w:r w:rsidRPr="002C3511">
        <w:rPr>
          <w:rFonts w:asciiTheme="majorHAnsi" w:hAnsiTheme="majorHAnsi"/>
          <w:b w:val="0"/>
          <w:sz w:val="23"/>
          <w:szCs w:val="23"/>
        </w:rPr>
        <w:t>Таблица 7</w:t>
      </w:r>
      <w:bookmarkEnd w:id="87"/>
      <w:bookmarkEnd w:id="88"/>
    </w:p>
    <w:p w:rsidR="0073761A" w:rsidRPr="002C3511" w:rsidRDefault="0073761A" w:rsidP="008E2381">
      <w:pPr>
        <w:spacing w:after="0" w:line="240" w:lineRule="auto"/>
        <w:jc w:val="center"/>
        <w:rPr>
          <w:rFonts w:asciiTheme="majorHAnsi" w:hAnsiTheme="majorHAnsi" w:cs="Times New Roman"/>
          <w:b/>
          <w:sz w:val="23"/>
          <w:szCs w:val="23"/>
        </w:rPr>
      </w:pPr>
      <w:r w:rsidRPr="002C3511">
        <w:rPr>
          <w:rFonts w:asciiTheme="majorHAnsi" w:hAnsiTheme="majorHAnsi" w:cs="Times New Roman"/>
          <w:b/>
          <w:sz w:val="23"/>
          <w:szCs w:val="23"/>
        </w:rPr>
        <w:t>Расчет месячного фонда зарплаты (тыс. руб.)</w:t>
      </w:r>
    </w:p>
    <w:p w:rsidR="00EC5790" w:rsidRPr="002C3511" w:rsidRDefault="00EC5790" w:rsidP="008E2381">
      <w:pPr>
        <w:spacing w:after="0" w:line="240" w:lineRule="auto"/>
        <w:jc w:val="center"/>
        <w:rPr>
          <w:rFonts w:asciiTheme="majorHAnsi" w:hAnsiTheme="majorHAnsi" w:cs="Times New Roman"/>
          <w:b/>
          <w:sz w:val="23"/>
          <w:szCs w:val="23"/>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59"/>
        <w:gridCol w:w="1134"/>
        <w:gridCol w:w="1134"/>
        <w:gridCol w:w="1637"/>
        <w:gridCol w:w="1980"/>
        <w:gridCol w:w="1681"/>
      </w:tblGrid>
      <w:tr w:rsidR="0073761A" w:rsidRPr="002C3511" w:rsidTr="004C2735">
        <w:trPr>
          <w:trHeight w:val="612"/>
          <w:jc w:val="center"/>
        </w:trPr>
        <w:tc>
          <w:tcPr>
            <w:tcW w:w="2359"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Персонал</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roofErr w:type="gramStart"/>
            <w:r w:rsidRPr="002C3511">
              <w:rPr>
                <w:rFonts w:asciiTheme="majorHAnsi" w:hAnsiTheme="majorHAnsi" w:cs="Times New Roman"/>
                <w:snapToGrid w:val="0"/>
                <w:color w:val="000000"/>
                <w:sz w:val="23"/>
                <w:szCs w:val="23"/>
              </w:rPr>
              <w:t>Числен</w:t>
            </w:r>
            <w:r w:rsidR="00883096" w:rsidRPr="002C3511">
              <w:rPr>
                <w:rFonts w:asciiTheme="majorHAnsi" w:hAnsiTheme="majorHAnsi" w:cs="Times New Roman"/>
                <w:snapToGrid w:val="0"/>
                <w:color w:val="000000"/>
                <w:sz w:val="23"/>
                <w:szCs w:val="23"/>
              </w:rPr>
              <w:t>-</w:t>
            </w:r>
            <w:proofErr w:type="spellStart"/>
            <w:r w:rsidRPr="002C3511">
              <w:rPr>
                <w:rFonts w:asciiTheme="majorHAnsi" w:hAnsiTheme="majorHAnsi" w:cs="Times New Roman"/>
                <w:snapToGrid w:val="0"/>
                <w:color w:val="000000"/>
                <w:sz w:val="23"/>
                <w:szCs w:val="23"/>
              </w:rPr>
              <w:t>ность</w:t>
            </w:r>
            <w:proofErr w:type="spellEnd"/>
            <w:proofErr w:type="gramEnd"/>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Зарплата  в мес., тыс. руб.</w:t>
            </w:r>
          </w:p>
        </w:tc>
        <w:tc>
          <w:tcPr>
            <w:tcW w:w="1637"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Фонд зарплаты</w:t>
            </w:r>
            <w:proofErr w:type="gramStart"/>
            <w:r w:rsidRPr="002C3511">
              <w:rPr>
                <w:rFonts w:asciiTheme="majorHAnsi" w:hAnsiTheme="majorHAnsi" w:cs="Times New Roman"/>
                <w:snapToGrid w:val="0"/>
                <w:color w:val="000000"/>
                <w:sz w:val="23"/>
                <w:szCs w:val="23"/>
              </w:rPr>
              <w:t>.</w:t>
            </w:r>
            <w:proofErr w:type="gramEnd"/>
            <w:r w:rsidRPr="002C3511">
              <w:rPr>
                <w:rFonts w:asciiTheme="majorHAnsi" w:hAnsiTheme="majorHAnsi" w:cs="Times New Roman"/>
                <w:snapToGrid w:val="0"/>
                <w:color w:val="000000"/>
                <w:sz w:val="23"/>
                <w:szCs w:val="23"/>
              </w:rPr>
              <w:t xml:space="preserve">  </w:t>
            </w:r>
            <w:proofErr w:type="gramStart"/>
            <w:r w:rsidRPr="002C3511">
              <w:rPr>
                <w:rFonts w:asciiTheme="majorHAnsi" w:hAnsiTheme="majorHAnsi" w:cs="Times New Roman"/>
                <w:snapToGrid w:val="0"/>
                <w:color w:val="000000"/>
                <w:sz w:val="23"/>
                <w:szCs w:val="23"/>
              </w:rPr>
              <w:t>в</w:t>
            </w:r>
            <w:proofErr w:type="gramEnd"/>
            <w:r w:rsidRPr="002C3511">
              <w:rPr>
                <w:rFonts w:asciiTheme="majorHAnsi" w:hAnsiTheme="majorHAnsi" w:cs="Times New Roman"/>
                <w:snapToGrid w:val="0"/>
                <w:color w:val="000000"/>
                <w:sz w:val="23"/>
                <w:szCs w:val="23"/>
              </w:rPr>
              <w:t xml:space="preserve"> мес., тыс. руб.</w:t>
            </w:r>
          </w:p>
        </w:tc>
        <w:tc>
          <w:tcPr>
            <w:tcW w:w="1980" w:type="dxa"/>
          </w:tcPr>
          <w:p w:rsidR="0073761A" w:rsidRPr="002C3511" w:rsidRDefault="0073761A" w:rsidP="00646408">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Отчисления </w:t>
            </w:r>
            <w:r w:rsidR="00646408" w:rsidRPr="002C3511">
              <w:rPr>
                <w:rFonts w:asciiTheme="majorHAnsi" w:hAnsiTheme="majorHAnsi" w:cs="Times New Roman"/>
                <w:snapToGrid w:val="0"/>
                <w:color w:val="000000"/>
                <w:sz w:val="23"/>
                <w:szCs w:val="23"/>
              </w:rPr>
              <w:t>во внебюджетные фонды</w:t>
            </w:r>
            <w:r w:rsidRPr="002C3511">
              <w:rPr>
                <w:rFonts w:asciiTheme="majorHAnsi" w:hAnsiTheme="majorHAnsi" w:cs="Times New Roman"/>
                <w:snapToGrid w:val="0"/>
                <w:color w:val="000000"/>
                <w:sz w:val="23"/>
                <w:szCs w:val="23"/>
              </w:rPr>
              <w:t xml:space="preserve"> (</w:t>
            </w:r>
            <w:r w:rsidR="00646408" w:rsidRPr="002C3511">
              <w:rPr>
                <w:rFonts w:asciiTheme="majorHAnsi" w:hAnsiTheme="majorHAnsi" w:cs="Times New Roman"/>
                <w:snapToGrid w:val="0"/>
                <w:color w:val="000000"/>
                <w:sz w:val="23"/>
                <w:szCs w:val="23"/>
              </w:rPr>
              <w:t>30</w:t>
            </w:r>
            <w:r w:rsidRPr="002C3511">
              <w:rPr>
                <w:rFonts w:asciiTheme="majorHAnsi" w:hAnsiTheme="majorHAnsi" w:cs="Times New Roman"/>
                <w:snapToGrid w:val="0"/>
                <w:color w:val="000000"/>
                <w:sz w:val="23"/>
                <w:szCs w:val="23"/>
              </w:rPr>
              <w:t>,2%)</w:t>
            </w:r>
          </w:p>
        </w:tc>
        <w:tc>
          <w:tcPr>
            <w:tcW w:w="1681"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Итого фонд зарплаты с отчислениями</w:t>
            </w:r>
          </w:p>
        </w:tc>
      </w:tr>
      <w:tr w:rsidR="0073761A" w:rsidRPr="002C3511" w:rsidTr="004C2735">
        <w:trPr>
          <w:trHeight w:val="254"/>
          <w:jc w:val="center"/>
        </w:trPr>
        <w:tc>
          <w:tcPr>
            <w:tcW w:w="2359"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Аппарат управления</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8,5</w:t>
            </w:r>
          </w:p>
        </w:tc>
        <w:tc>
          <w:tcPr>
            <w:tcW w:w="1637"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25,5</w:t>
            </w:r>
          </w:p>
        </w:tc>
        <w:tc>
          <w:tcPr>
            <w:tcW w:w="1980"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6,7</w:t>
            </w:r>
          </w:p>
        </w:tc>
        <w:tc>
          <w:tcPr>
            <w:tcW w:w="1681"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32,2</w:t>
            </w:r>
          </w:p>
        </w:tc>
      </w:tr>
      <w:tr w:rsidR="0073761A" w:rsidRPr="002C3511" w:rsidTr="004C2735">
        <w:trPr>
          <w:trHeight w:val="254"/>
          <w:jc w:val="center"/>
        </w:trPr>
        <w:tc>
          <w:tcPr>
            <w:tcW w:w="2359"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Парикмахеры</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7,8</w:t>
            </w:r>
          </w:p>
        </w:tc>
        <w:tc>
          <w:tcPr>
            <w:tcW w:w="1637"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31,2</w:t>
            </w:r>
          </w:p>
        </w:tc>
        <w:tc>
          <w:tcPr>
            <w:tcW w:w="1980"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8,2</w:t>
            </w:r>
          </w:p>
        </w:tc>
        <w:tc>
          <w:tcPr>
            <w:tcW w:w="1681"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39,4</w:t>
            </w:r>
          </w:p>
        </w:tc>
      </w:tr>
      <w:tr w:rsidR="0073761A" w:rsidRPr="002C3511" w:rsidTr="004C2735">
        <w:trPr>
          <w:trHeight w:val="254"/>
          <w:jc w:val="center"/>
        </w:trPr>
        <w:tc>
          <w:tcPr>
            <w:tcW w:w="2359"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Кассир</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7,5</w:t>
            </w:r>
          </w:p>
        </w:tc>
        <w:tc>
          <w:tcPr>
            <w:tcW w:w="1637"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7,5</w:t>
            </w:r>
          </w:p>
        </w:tc>
        <w:tc>
          <w:tcPr>
            <w:tcW w:w="1980"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w:t>
            </w:r>
          </w:p>
        </w:tc>
        <w:tc>
          <w:tcPr>
            <w:tcW w:w="1681"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9,5</w:t>
            </w:r>
          </w:p>
        </w:tc>
      </w:tr>
      <w:tr w:rsidR="0073761A" w:rsidRPr="002C3511" w:rsidTr="004C2735">
        <w:trPr>
          <w:trHeight w:val="254"/>
          <w:jc w:val="center"/>
        </w:trPr>
        <w:tc>
          <w:tcPr>
            <w:tcW w:w="2359"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Уборщица</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1637"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1980"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w:t>
            </w:r>
          </w:p>
        </w:tc>
        <w:tc>
          <w:tcPr>
            <w:tcW w:w="1681"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7,6</w:t>
            </w:r>
          </w:p>
        </w:tc>
      </w:tr>
      <w:tr w:rsidR="0073761A" w:rsidRPr="002C3511" w:rsidTr="004C2735">
        <w:trPr>
          <w:trHeight w:val="254"/>
          <w:jc w:val="center"/>
        </w:trPr>
        <w:tc>
          <w:tcPr>
            <w:tcW w:w="2359"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Охрана</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1637"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w:t>
            </w:r>
          </w:p>
        </w:tc>
        <w:tc>
          <w:tcPr>
            <w:tcW w:w="1980"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w:t>
            </w:r>
          </w:p>
        </w:tc>
        <w:tc>
          <w:tcPr>
            <w:tcW w:w="1681"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7,6</w:t>
            </w:r>
          </w:p>
        </w:tc>
      </w:tr>
      <w:tr w:rsidR="0073761A" w:rsidRPr="002C3511" w:rsidTr="004C2735">
        <w:trPr>
          <w:trHeight w:val="254"/>
          <w:jc w:val="center"/>
        </w:trPr>
        <w:tc>
          <w:tcPr>
            <w:tcW w:w="2359"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Итого</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w:t>
            </w:r>
          </w:p>
        </w:tc>
        <w:tc>
          <w:tcPr>
            <w:tcW w:w="1134"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35,8</w:t>
            </w:r>
          </w:p>
        </w:tc>
        <w:tc>
          <w:tcPr>
            <w:tcW w:w="1637"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76,1</w:t>
            </w:r>
          </w:p>
        </w:tc>
        <w:tc>
          <w:tcPr>
            <w:tcW w:w="1980"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20,1</w:t>
            </w:r>
          </w:p>
        </w:tc>
        <w:tc>
          <w:tcPr>
            <w:tcW w:w="1681"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96,2</w:t>
            </w:r>
          </w:p>
        </w:tc>
      </w:tr>
    </w:tbl>
    <w:p w:rsidR="00EC5790" w:rsidRPr="002C3511" w:rsidRDefault="00EC5790" w:rsidP="008E2381">
      <w:pPr>
        <w:pStyle w:val="4"/>
        <w:spacing w:line="240" w:lineRule="auto"/>
        <w:jc w:val="right"/>
        <w:rPr>
          <w:rFonts w:asciiTheme="majorHAnsi" w:hAnsiTheme="majorHAnsi"/>
          <w:b w:val="0"/>
          <w:sz w:val="23"/>
          <w:szCs w:val="23"/>
        </w:rPr>
      </w:pPr>
      <w:bookmarkStart w:id="89" w:name="_Toc481410716"/>
      <w:bookmarkStart w:id="90" w:name="_Toc481410795"/>
    </w:p>
    <w:p w:rsidR="0073761A" w:rsidRPr="002C3511" w:rsidRDefault="0073761A" w:rsidP="008E2381">
      <w:pPr>
        <w:pStyle w:val="4"/>
        <w:spacing w:line="240" w:lineRule="auto"/>
        <w:jc w:val="right"/>
        <w:rPr>
          <w:rFonts w:asciiTheme="majorHAnsi" w:hAnsiTheme="majorHAnsi"/>
          <w:b w:val="0"/>
          <w:sz w:val="23"/>
          <w:szCs w:val="23"/>
        </w:rPr>
      </w:pPr>
      <w:r w:rsidRPr="002C3511">
        <w:rPr>
          <w:rFonts w:asciiTheme="majorHAnsi" w:hAnsiTheme="majorHAnsi"/>
          <w:b w:val="0"/>
          <w:sz w:val="23"/>
          <w:szCs w:val="23"/>
        </w:rPr>
        <w:t>Таблица 8</w:t>
      </w:r>
      <w:bookmarkEnd w:id="89"/>
      <w:bookmarkEnd w:id="90"/>
    </w:p>
    <w:p w:rsidR="0073761A" w:rsidRPr="002C3511" w:rsidRDefault="0073761A" w:rsidP="00EC5790">
      <w:pPr>
        <w:pStyle w:val="5"/>
        <w:spacing w:line="240" w:lineRule="auto"/>
        <w:rPr>
          <w:rFonts w:asciiTheme="majorHAnsi" w:hAnsiTheme="majorHAnsi"/>
          <w:b/>
          <w:sz w:val="23"/>
          <w:szCs w:val="23"/>
        </w:rPr>
      </w:pPr>
      <w:bookmarkStart w:id="91" w:name="_Toc481410715"/>
      <w:bookmarkStart w:id="92" w:name="_Toc481410794"/>
      <w:r w:rsidRPr="002C3511">
        <w:rPr>
          <w:rFonts w:asciiTheme="majorHAnsi" w:hAnsiTheme="majorHAnsi"/>
          <w:b/>
          <w:sz w:val="23"/>
          <w:szCs w:val="23"/>
        </w:rPr>
        <w:t>Затраты на электроэнергию</w:t>
      </w:r>
      <w:bookmarkEnd w:id="91"/>
      <w:bookmarkEnd w:id="92"/>
    </w:p>
    <w:p w:rsidR="00EC5790" w:rsidRPr="002C3511" w:rsidRDefault="00EC5790" w:rsidP="00EC5790">
      <w:pPr>
        <w:spacing w:after="0" w:line="240" w:lineRule="auto"/>
        <w:rPr>
          <w:rFonts w:asciiTheme="majorHAnsi" w:hAnsiTheme="majorHAnsi"/>
          <w:sz w:val="23"/>
          <w:szCs w:val="23"/>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41"/>
        <w:gridCol w:w="2855"/>
      </w:tblGrid>
      <w:tr w:rsidR="0073761A" w:rsidRPr="002C3511" w:rsidTr="00EC5790">
        <w:trPr>
          <w:trHeight w:val="214"/>
          <w:jc w:val="center"/>
        </w:trPr>
        <w:tc>
          <w:tcPr>
            <w:tcW w:w="7041"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Энергопотребление, кВт/</w:t>
            </w:r>
            <w:proofErr w:type="gramStart"/>
            <w:r w:rsidRPr="002C3511">
              <w:rPr>
                <w:rFonts w:asciiTheme="majorHAnsi" w:hAnsiTheme="majorHAnsi" w:cs="Times New Roman"/>
                <w:snapToGrid w:val="0"/>
                <w:color w:val="000000"/>
                <w:sz w:val="23"/>
                <w:szCs w:val="23"/>
              </w:rPr>
              <w:t>ч</w:t>
            </w:r>
            <w:proofErr w:type="gramEnd"/>
          </w:p>
        </w:tc>
        <w:tc>
          <w:tcPr>
            <w:tcW w:w="2855"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1,65</w:t>
            </w:r>
          </w:p>
        </w:tc>
      </w:tr>
      <w:tr w:rsidR="0073761A" w:rsidRPr="002C3511" w:rsidTr="00EC5790">
        <w:trPr>
          <w:trHeight w:val="319"/>
          <w:jc w:val="center"/>
        </w:trPr>
        <w:tc>
          <w:tcPr>
            <w:tcW w:w="7041"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Фонд рабочего времени в мес., час.</w:t>
            </w:r>
          </w:p>
        </w:tc>
        <w:tc>
          <w:tcPr>
            <w:tcW w:w="2855"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208</w:t>
            </w:r>
          </w:p>
        </w:tc>
      </w:tr>
      <w:tr w:rsidR="0073761A" w:rsidRPr="002C3511" w:rsidTr="00EC5790">
        <w:trPr>
          <w:trHeight w:val="254"/>
          <w:jc w:val="center"/>
        </w:trPr>
        <w:tc>
          <w:tcPr>
            <w:tcW w:w="7041"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Стоимость 1 кВт/</w:t>
            </w:r>
            <w:proofErr w:type="gramStart"/>
            <w:r w:rsidRPr="002C3511">
              <w:rPr>
                <w:rFonts w:asciiTheme="majorHAnsi" w:hAnsiTheme="majorHAnsi" w:cs="Times New Roman"/>
                <w:snapToGrid w:val="0"/>
                <w:color w:val="000000"/>
                <w:sz w:val="23"/>
                <w:szCs w:val="23"/>
              </w:rPr>
              <w:t>ч</w:t>
            </w:r>
            <w:proofErr w:type="gramEnd"/>
            <w:r w:rsidRPr="002C3511">
              <w:rPr>
                <w:rFonts w:asciiTheme="majorHAnsi" w:hAnsiTheme="majorHAnsi" w:cs="Times New Roman"/>
                <w:snapToGrid w:val="0"/>
                <w:color w:val="000000"/>
                <w:sz w:val="23"/>
                <w:szCs w:val="23"/>
              </w:rPr>
              <w:t>, руб.</w:t>
            </w:r>
          </w:p>
        </w:tc>
        <w:tc>
          <w:tcPr>
            <w:tcW w:w="285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0,42</w:t>
            </w:r>
          </w:p>
        </w:tc>
      </w:tr>
      <w:tr w:rsidR="0073761A" w:rsidRPr="002C3511" w:rsidTr="00EC5790">
        <w:trPr>
          <w:trHeight w:val="312"/>
          <w:jc w:val="center"/>
        </w:trPr>
        <w:tc>
          <w:tcPr>
            <w:tcW w:w="7041"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Всего издержки на электроэнергию, тыс. руб.</w:t>
            </w:r>
          </w:p>
        </w:tc>
        <w:tc>
          <w:tcPr>
            <w:tcW w:w="285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0,1</w:t>
            </w:r>
          </w:p>
        </w:tc>
      </w:tr>
    </w:tbl>
    <w:p w:rsidR="0073761A" w:rsidRPr="002C3511" w:rsidRDefault="0073761A" w:rsidP="004C2735">
      <w:pPr>
        <w:spacing w:after="0" w:line="360" w:lineRule="auto"/>
        <w:ind w:firstLine="709"/>
        <w:jc w:val="both"/>
        <w:rPr>
          <w:rFonts w:asciiTheme="majorHAnsi" w:hAnsiTheme="majorHAnsi" w:cs="Times New Roman"/>
          <w:sz w:val="23"/>
          <w:szCs w:val="23"/>
        </w:rPr>
      </w:pPr>
    </w:p>
    <w:p w:rsidR="0073761A" w:rsidRPr="002C3511" w:rsidRDefault="0073761A" w:rsidP="004C2735">
      <w:pPr>
        <w:pStyle w:val="5"/>
        <w:ind w:firstLine="709"/>
        <w:jc w:val="both"/>
        <w:rPr>
          <w:rFonts w:asciiTheme="majorHAnsi" w:hAnsiTheme="majorHAnsi"/>
          <w:sz w:val="23"/>
          <w:szCs w:val="23"/>
        </w:rPr>
      </w:pPr>
      <w:bookmarkStart w:id="93" w:name="_Toc481410717"/>
      <w:bookmarkStart w:id="94" w:name="_Toc481410796"/>
      <w:r w:rsidRPr="002C3511">
        <w:rPr>
          <w:rFonts w:asciiTheme="majorHAnsi" w:hAnsiTheme="majorHAnsi"/>
          <w:sz w:val="23"/>
          <w:szCs w:val="23"/>
        </w:rPr>
        <w:t>Издержки на аренду помещений и услуги связи</w:t>
      </w:r>
      <w:bookmarkEnd w:id="93"/>
      <w:bookmarkEnd w:id="94"/>
      <w:r w:rsidR="00E62E50" w:rsidRPr="002C3511">
        <w:rPr>
          <w:rFonts w:asciiTheme="majorHAnsi" w:hAnsiTheme="majorHAnsi"/>
          <w:sz w:val="23"/>
          <w:szCs w:val="23"/>
        </w:rPr>
        <w:t>.</w:t>
      </w:r>
    </w:p>
    <w:p w:rsidR="0073761A" w:rsidRPr="002C3511" w:rsidRDefault="0073761A" w:rsidP="00EC5790">
      <w:pPr>
        <w:pStyle w:val="a7"/>
        <w:rPr>
          <w:rFonts w:asciiTheme="majorHAnsi" w:hAnsiTheme="majorHAnsi"/>
          <w:sz w:val="23"/>
          <w:szCs w:val="23"/>
        </w:rPr>
      </w:pPr>
      <w:r w:rsidRPr="002C3511">
        <w:rPr>
          <w:rFonts w:asciiTheme="majorHAnsi" w:hAnsiTheme="majorHAnsi"/>
          <w:sz w:val="23"/>
          <w:szCs w:val="23"/>
        </w:rPr>
        <w:t>Услуги связи, включая междугородние переговоры, по условиям аренды включаются в стоимость аренды помещений. Расчет арендной платы представлен в таблице 9.</w:t>
      </w:r>
    </w:p>
    <w:p w:rsidR="0073761A" w:rsidRPr="002C3511" w:rsidRDefault="0073761A" w:rsidP="00EC5790">
      <w:pPr>
        <w:pStyle w:val="a7"/>
        <w:spacing w:line="240" w:lineRule="auto"/>
        <w:jc w:val="right"/>
        <w:rPr>
          <w:rFonts w:asciiTheme="majorHAnsi" w:hAnsiTheme="majorHAnsi"/>
          <w:sz w:val="23"/>
          <w:szCs w:val="23"/>
        </w:rPr>
      </w:pPr>
      <w:r w:rsidRPr="002C3511">
        <w:rPr>
          <w:rFonts w:asciiTheme="majorHAnsi" w:hAnsiTheme="majorHAnsi"/>
          <w:sz w:val="23"/>
          <w:szCs w:val="23"/>
        </w:rPr>
        <w:t>Таблица 9</w:t>
      </w:r>
    </w:p>
    <w:p w:rsidR="00EC5790" w:rsidRPr="002C3511" w:rsidRDefault="00EC5790" w:rsidP="00EC5790">
      <w:pPr>
        <w:pStyle w:val="a7"/>
        <w:spacing w:line="240" w:lineRule="auto"/>
        <w:jc w:val="right"/>
        <w:rPr>
          <w:rFonts w:asciiTheme="majorHAnsi" w:hAnsiTheme="majorHAnsi"/>
          <w:sz w:val="23"/>
          <w:szCs w:val="23"/>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07"/>
        <w:gridCol w:w="2790"/>
      </w:tblGrid>
      <w:tr w:rsidR="0073761A" w:rsidRPr="002C3511" w:rsidTr="00EC5790">
        <w:trPr>
          <w:trHeight w:val="164"/>
          <w:jc w:val="center"/>
        </w:trPr>
        <w:tc>
          <w:tcPr>
            <w:tcW w:w="7007"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Арендная плата тыс. руб. за 1 </w:t>
            </w:r>
            <w:proofErr w:type="spellStart"/>
            <w:r w:rsidRPr="002C3511">
              <w:rPr>
                <w:rFonts w:asciiTheme="majorHAnsi" w:hAnsiTheme="majorHAnsi" w:cs="Times New Roman"/>
                <w:snapToGrid w:val="0"/>
                <w:color w:val="000000"/>
                <w:sz w:val="23"/>
                <w:szCs w:val="23"/>
              </w:rPr>
              <w:t>м.кв</w:t>
            </w:r>
            <w:proofErr w:type="spellEnd"/>
            <w:r w:rsidRPr="002C3511">
              <w:rPr>
                <w:rFonts w:asciiTheme="majorHAnsi" w:hAnsiTheme="majorHAnsi" w:cs="Times New Roman"/>
                <w:snapToGrid w:val="0"/>
                <w:color w:val="000000"/>
                <w:sz w:val="23"/>
                <w:szCs w:val="23"/>
              </w:rPr>
              <w:t>.</w:t>
            </w:r>
          </w:p>
        </w:tc>
        <w:tc>
          <w:tcPr>
            <w:tcW w:w="2790"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0,2</w:t>
            </w:r>
          </w:p>
        </w:tc>
      </w:tr>
      <w:tr w:rsidR="0073761A" w:rsidRPr="002C3511" w:rsidTr="00EC5790">
        <w:trPr>
          <w:trHeight w:val="271"/>
          <w:jc w:val="center"/>
        </w:trPr>
        <w:tc>
          <w:tcPr>
            <w:tcW w:w="7007"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 xml:space="preserve">Общая площадь арендуемого помещения </w:t>
            </w:r>
            <w:proofErr w:type="spellStart"/>
            <w:r w:rsidRPr="002C3511">
              <w:rPr>
                <w:rFonts w:asciiTheme="majorHAnsi" w:hAnsiTheme="majorHAnsi" w:cs="Times New Roman"/>
                <w:snapToGrid w:val="0"/>
                <w:color w:val="000000"/>
                <w:sz w:val="23"/>
                <w:szCs w:val="23"/>
              </w:rPr>
              <w:t>м.кв</w:t>
            </w:r>
            <w:proofErr w:type="spellEnd"/>
            <w:r w:rsidRPr="002C3511">
              <w:rPr>
                <w:rFonts w:asciiTheme="majorHAnsi" w:hAnsiTheme="majorHAnsi" w:cs="Times New Roman"/>
                <w:snapToGrid w:val="0"/>
                <w:color w:val="000000"/>
                <w:sz w:val="23"/>
                <w:szCs w:val="23"/>
              </w:rPr>
              <w:t>.</w:t>
            </w:r>
          </w:p>
        </w:tc>
        <w:tc>
          <w:tcPr>
            <w:tcW w:w="2790"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120</w:t>
            </w:r>
          </w:p>
        </w:tc>
      </w:tr>
      <w:tr w:rsidR="0073761A" w:rsidRPr="002C3511" w:rsidTr="00EC5790">
        <w:trPr>
          <w:trHeight w:val="352"/>
          <w:jc w:val="center"/>
        </w:trPr>
        <w:tc>
          <w:tcPr>
            <w:tcW w:w="7007"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Издержки на аренду помещений в мес., тыс. руб.</w:t>
            </w:r>
          </w:p>
        </w:tc>
        <w:tc>
          <w:tcPr>
            <w:tcW w:w="2790"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24</w:t>
            </w:r>
          </w:p>
        </w:tc>
      </w:tr>
    </w:tbl>
    <w:p w:rsidR="0073761A" w:rsidRPr="002C3511" w:rsidRDefault="0073761A" w:rsidP="00EC5790">
      <w:pPr>
        <w:pStyle w:val="a7"/>
        <w:spacing w:line="240" w:lineRule="auto"/>
        <w:rPr>
          <w:rFonts w:asciiTheme="majorHAnsi" w:hAnsiTheme="majorHAnsi"/>
          <w:sz w:val="23"/>
          <w:szCs w:val="23"/>
        </w:rPr>
      </w:pPr>
    </w:p>
    <w:p w:rsidR="0073761A" w:rsidRPr="002C3511" w:rsidRDefault="0073761A" w:rsidP="00EC5790">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Издержки на рекламу</w:t>
      </w:r>
      <w:r w:rsidR="00E62E50" w:rsidRPr="002C3511">
        <w:rPr>
          <w:rFonts w:asciiTheme="majorHAnsi" w:hAnsiTheme="majorHAnsi" w:cs="Times New Roman"/>
          <w:sz w:val="23"/>
          <w:szCs w:val="23"/>
        </w:rPr>
        <w:t>.</w:t>
      </w:r>
    </w:p>
    <w:p w:rsidR="0073761A" w:rsidRPr="002C3511" w:rsidRDefault="0073761A" w:rsidP="00EC5790">
      <w:pPr>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Издержки на рекламу в месяц всего: 8 тыс. руб.</w:t>
      </w:r>
    </w:p>
    <w:p w:rsidR="00023BB7" w:rsidRDefault="00023BB7" w:rsidP="00EC5790">
      <w:pPr>
        <w:pStyle w:val="4"/>
        <w:spacing w:line="240" w:lineRule="auto"/>
        <w:jc w:val="right"/>
        <w:rPr>
          <w:rFonts w:asciiTheme="majorHAnsi" w:hAnsiTheme="majorHAnsi"/>
          <w:b w:val="0"/>
          <w:sz w:val="23"/>
          <w:szCs w:val="23"/>
        </w:rPr>
      </w:pPr>
      <w:bookmarkStart w:id="95" w:name="_Toc481410719"/>
      <w:bookmarkStart w:id="96" w:name="_Toc481410798"/>
    </w:p>
    <w:p w:rsidR="00023BB7" w:rsidRDefault="00023BB7" w:rsidP="00EC5790">
      <w:pPr>
        <w:pStyle w:val="4"/>
        <w:spacing w:line="240" w:lineRule="auto"/>
        <w:jc w:val="right"/>
        <w:rPr>
          <w:rFonts w:asciiTheme="majorHAnsi" w:hAnsiTheme="majorHAnsi"/>
          <w:b w:val="0"/>
          <w:sz w:val="23"/>
          <w:szCs w:val="23"/>
        </w:rPr>
      </w:pPr>
    </w:p>
    <w:p w:rsidR="0073761A" w:rsidRPr="002C3511" w:rsidRDefault="0073761A" w:rsidP="00EC5790">
      <w:pPr>
        <w:pStyle w:val="4"/>
        <w:spacing w:line="240" w:lineRule="auto"/>
        <w:jc w:val="right"/>
        <w:rPr>
          <w:rFonts w:asciiTheme="majorHAnsi" w:hAnsiTheme="majorHAnsi"/>
          <w:b w:val="0"/>
          <w:sz w:val="23"/>
          <w:szCs w:val="23"/>
        </w:rPr>
      </w:pPr>
      <w:r w:rsidRPr="002C3511">
        <w:rPr>
          <w:rFonts w:asciiTheme="majorHAnsi" w:hAnsiTheme="majorHAnsi"/>
          <w:b w:val="0"/>
          <w:sz w:val="23"/>
          <w:szCs w:val="23"/>
        </w:rPr>
        <w:t>Таблица 10</w:t>
      </w:r>
      <w:bookmarkEnd w:id="95"/>
      <w:bookmarkEnd w:id="96"/>
    </w:p>
    <w:p w:rsidR="0073761A" w:rsidRPr="002C3511" w:rsidRDefault="0073761A" w:rsidP="00EC5790">
      <w:pPr>
        <w:spacing w:after="0" w:line="240" w:lineRule="auto"/>
        <w:jc w:val="center"/>
        <w:rPr>
          <w:rFonts w:asciiTheme="majorHAnsi" w:hAnsiTheme="majorHAnsi" w:cs="Times New Roman"/>
          <w:b/>
          <w:sz w:val="23"/>
          <w:szCs w:val="23"/>
        </w:rPr>
      </w:pPr>
      <w:r w:rsidRPr="002C3511">
        <w:rPr>
          <w:rFonts w:asciiTheme="majorHAnsi" w:hAnsiTheme="majorHAnsi" w:cs="Times New Roman"/>
          <w:b/>
          <w:sz w:val="23"/>
          <w:szCs w:val="23"/>
        </w:rPr>
        <w:t>Амортизация основных средств</w:t>
      </w:r>
    </w:p>
    <w:p w:rsidR="00EC5790" w:rsidRPr="002C3511" w:rsidRDefault="00EC5790" w:rsidP="00EC5790">
      <w:pPr>
        <w:spacing w:after="0" w:line="240" w:lineRule="auto"/>
        <w:jc w:val="center"/>
        <w:rPr>
          <w:rFonts w:asciiTheme="majorHAnsi" w:hAnsiTheme="majorHAnsi" w:cs="Times New Roman"/>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00"/>
        <w:gridCol w:w="3969"/>
      </w:tblGrid>
      <w:tr w:rsidR="0073761A" w:rsidRPr="002C3511" w:rsidTr="004C2735">
        <w:trPr>
          <w:trHeight w:val="315"/>
          <w:jc w:val="center"/>
        </w:trPr>
        <w:tc>
          <w:tcPr>
            <w:tcW w:w="5700" w:type="dxa"/>
          </w:tcPr>
          <w:p w:rsidR="0073761A" w:rsidRPr="002C3511" w:rsidRDefault="0073761A" w:rsidP="00F0578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Стоимость аренд</w:t>
            </w:r>
            <w:r w:rsidR="00F05780" w:rsidRPr="002C3511">
              <w:rPr>
                <w:rFonts w:asciiTheme="majorHAnsi" w:hAnsiTheme="majorHAnsi" w:cs="Times New Roman"/>
                <w:snapToGrid w:val="0"/>
                <w:color w:val="000000"/>
                <w:sz w:val="23"/>
                <w:szCs w:val="23"/>
              </w:rPr>
              <w:t>ы</w:t>
            </w:r>
            <w:r w:rsidRPr="002C3511">
              <w:rPr>
                <w:rFonts w:asciiTheme="majorHAnsi" w:hAnsiTheme="majorHAnsi" w:cs="Times New Roman"/>
                <w:snapToGrid w:val="0"/>
                <w:color w:val="000000"/>
                <w:sz w:val="23"/>
                <w:szCs w:val="23"/>
              </w:rPr>
              <w:t xml:space="preserve"> </w:t>
            </w:r>
            <w:r w:rsidR="00F05780" w:rsidRPr="002C3511">
              <w:rPr>
                <w:rFonts w:asciiTheme="majorHAnsi" w:hAnsiTheme="majorHAnsi" w:cs="Times New Roman"/>
                <w:snapToGrid w:val="0"/>
                <w:color w:val="000000"/>
                <w:sz w:val="23"/>
                <w:szCs w:val="23"/>
              </w:rPr>
              <w:t>п</w:t>
            </w:r>
            <w:r w:rsidRPr="002C3511">
              <w:rPr>
                <w:rFonts w:asciiTheme="majorHAnsi" w:hAnsiTheme="majorHAnsi" w:cs="Times New Roman"/>
                <w:snapToGrid w:val="0"/>
                <w:color w:val="000000"/>
                <w:sz w:val="23"/>
                <w:szCs w:val="23"/>
              </w:rPr>
              <w:t xml:space="preserve">омещений балансовая </w:t>
            </w:r>
          </w:p>
        </w:tc>
        <w:tc>
          <w:tcPr>
            <w:tcW w:w="3969"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1200</w:t>
            </w:r>
          </w:p>
        </w:tc>
      </w:tr>
      <w:tr w:rsidR="0073761A" w:rsidRPr="002C3511" w:rsidTr="004C2735">
        <w:trPr>
          <w:trHeight w:val="326"/>
          <w:jc w:val="center"/>
        </w:trPr>
        <w:tc>
          <w:tcPr>
            <w:tcW w:w="5700"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Стоимость оборудования</w:t>
            </w:r>
          </w:p>
        </w:tc>
        <w:tc>
          <w:tcPr>
            <w:tcW w:w="3969"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105,9</w:t>
            </w:r>
          </w:p>
        </w:tc>
      </w:tr>
      <w:tr w:rsidR="0073761A" w:rsidRPr="002C3511" w:rsidTr="004C2735">
        <w:trPr>
          <w:trHeight w:val="336"/>
          <w:jc w:val="center"/>
        </w:trPr>
        <w:tc>
          <w:tcPr>
            <w:tcW w:w="5700"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Норма амортизации</w:t>
            </w:r>
          </w:p>
        </w:tc>
        <w:tc>
          <w:tcPr>
            <w:tcW w:w="3969"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w:t>
            </w:r>
          </w:p>
        </w:tc>
      </w:tr>
      <w:tr w:rsidR="0073761A" w:rsidRPr="002C3511" w:rsidTr="004C2735">
        <w:trPr>
          <w:trHeight w:val="331"/>
          <w:jc w:val="center"/>
        </w:trPr>
        <w:tc>
          <w:tcPr>
            <w:tcW w:w="5700"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Амортизационные отчисления в месяц, тыс. руб.</w:t>
            </w:r>
          </w:p>
        </w:tc>
        <w:tc>
          <w:tcPr>
            <w:tcW w:w="3969"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5,4</w:t>
            </w:r>
          </w:p>
        </w:tc>
      </w:tr>
    </w:tbl>
    <w:p w:rsidR="00883096" w:rsidRPr="002C3511" w:rsidRDefault="00883096" w:rsidP="00EC5790">
      <w:pPr>
        <w:pStyle w:val="5"/>
        <w:spacing w:line="240" w:lineRule="auto"/>
        <w:ind w:firstLine="709"/>
        <w:jc w:val="right"/>
        <w:rPr>
          <w:rFonts w:asciiTheme="majorHAnsi" w:hAnsiTheme="majorHAnsi"/>
          <w:sz w:val="23"/>
          <w:szCs w:val="23"/>
        </w:rPr>
      </w:pPr>
      <w:bookmarkStart w:id="97" w:name="_Toc481410721"/>
      <w:bookmarkStart w:id="98" w:name="_Toc481410800"/>
    </w:p>
    <w:p w:rsidR="0073761A" w:rsidRPr="002C3511" w:rsidRDefault="0073761A" w:rsidP="00EC5790">
      <w:pPr>
        <w:pStyle w:val="5"/>
        <w:spacing w:line="240" w:lineRule="auto"/>
        <w:ind w:firstLine="709"/>
        <w:jc w:val="right"/>
        <w:rPr>
          <w:rFonts w:asciiTheme="majorHAnsi" w:hAnsiTheme="majorHAnsi"/>
          <w:sz w:val="23"/>
          <w:szCs w:val="23"/>
        </w:rPr>
      </w:pPr>
      <w:r w:rsidRPr="002C3511">
        <w:rPr>
          <w:rFonts w:asciiTheme="majorHAnsi" w:hAnsiTheme="majorHAnsi"/>
          <w:sz w:val="23"/>
          <w:szCs w:val="23"/>
        </w:rPr>
        <w:t>Таблица 11</w:t>
      </w:r>
      <w:bookmarkEnd w:id="97"/>
      <w:bookmarkEnd w:id="98"/>
    </w:p>
    <w:p w:rsidR="0073761A" w:rsidRPr="002C3511" w:rsidRDefault="0073761A" w:rsidP="00EC5790">
      <w:pPr>
        <w:pStyle w:val="7"/>
        <w:spacing w:before="0" w:after="0"/>
        <w:jc w:val="center"/>
        <w:rPr>
          <w:rFonts w:asciiTheme="majorHAnsi" w:hAnsiTheme="majorHAnsi"/>
          <w:b/>
          <w:sz w:val="23"/>
          <w:szCs w:val="23"/>
        </w:rPr>
      </w:pPr>
      <w:bookmarkStart w:id="99" w:name="_Toc481410720"/>
      <w:bookmarkStart w:id="100" w:name="_Toc481410799"/>
      <w:r w:rsidRPr="002C3511">
        <w:rPr>
          <w:rFonts w:asciiTheme="majorHAnsi" w:hAnsiTheme="majorHAnsi"/>
          <w:b/>
          <w:sz w:val="23"/>
          <w:szCs w:val="23"/>
        </w:rPr>
        <w:t>Финансовые издержки</w:t>
      </w:r>
      <w:bookmarkEnd w:id="99"/>
      <w:bookmarkEnd w:id="100"/>
    </w:p>
    <w:p w:rsidR="00EC5790" w:rsidRPr="002C3511" w:rsidRDefault="00EC5790" w:rsidP="00EC5790">
      <w:pPr>
        <w:spacing w:after="0" w:line="240" w:lineRule="auto"/>
        <w:rPr>
          <w:rFonts w:asciiTheme="majorHAnsi" w:hAnsiTheme="majorHAnsi"/>
          <w:sz w:val="23"/>
          <w:szCs w:val="23"/>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00"/>
        <w:gridCol w:w="3969"/>
      </w:tblGrid>
      <w:tr w:rsidR="0073761A" w:rsidRPr="002C3511" w:rsidTr="004C2735">
        <w:trPr>
          <w:trHeight w:val="165"/>
        </w:trPr>
        <w:tc>
          <w:tcPr>
            <w:tcW w:w="5700"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Объем кредитных средств, тыс. руб.</w:t>
            </w:r>
          </w:p>
        </w:tc>
        <w:tc>
          <w:tcPr>
            <w:tcW w:w="3969"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105,9</w:t>
            </w:r>
          </w:p>
        </w:tc>
      </w:tr>
      <w:tr w:rsidR="0073761A" w:rsidRPr="002C3511" w:rsidTr="004C2735">
        <w:trPr>
          <w:trHeight w:val="342"/>
        </w:trPr>
        <w:tc>
          <w:tcPr>
            <w:tcW w:w="5700"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Процентная ставка, %</w:t>
            </w:r>
          </w:p>
        </w:tc>
        <w:tc>
          <w:tcPr>
            <w:tcW w:w="3969"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20</w:t>
            </w:r>
          </w:p>
        </w:tc>
      </w:tr>
      <w:tr w:rsidR="0073761A" w:rsidRPr="002C3511" w:rsidTr="004C2735">
        <w:trPr>
          <w:trHeight w:val="351"/>
        </w:trPr>
        <w:tc>
          <w:tcPr>
            <w:tcW w:w="5700"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Финансовые издержки в мес., тыс. руб.</w:t>
            </w:r>
          </w:p>
        </w:tc>
        <w:tc>
          <w:tcPr>
            <w:tcW w:w="3969"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r>
    </w:tbl>
    <w:p w:rsidR="00F05780" w:rsidRPr="002C3511" w:rsidRDefault="00F05780">
      <w:pPr>
        <w:rPr>
          <w:rFonts w:asciiTheme="majorHAnsi" w:eastAsia="Times New Roman" w:hAnsiTheme="majorHAnsi" w:cs="Times New Roman"/>
          <w:sz w:val="23"/>
          <w:szCs w:val="23"/>
        </w:rPr>
      </w:pPr>
      <w:bookmarkStart w:id="101" w:name="_Toc481410722"/>
      <w:bookmarkStart w:id="102" w:name="_Toc481410801"/>
    </w:p>
    <w:p w:rsidR="0073761A" w:rsidRPr="002C3511" w:rsidRDefault="0073761A" w:rsidP="00EC5790">
      <w:pPr>
        <w:pStyle w:val="3"/>
        <w:ind w:firstLine="709"/>
        <w:jc w:val="right"/>
        <w:rPr>
          <w:rFonts w:asciiTheme="majorHAnsi" w:hAnsiTheme="majorHAnsi"/>
          <w:sz w:val="23"/>
          <w:szCs w:val="23"/>
        </w:rPr>
      </w:pPr>
      <w:bookmarkStart w:id="103" w:name="_Toc329606350"/>
      <w:bookmarkStart w:id="104" w:name="_Toc358883894"/>
      <w:bookmarkStart w:id="105" w:name="_Toc358884033"/>
      <w:bookmarkStart w:id="106" w:name="_Toc358884114"/>
      <w:bookmarkStart w:id="107" w:name="_Toc358899874"/>
      <w:r w:rsidRPr="002C3511">
        <w:rPr>
          <w:rFonts w:asciiTheme="majorHAnsi" w:hAnsiTheme="majorHAnsi"/>
          <w:sz w:val="23"/>
          <w:szCs w:val="23"/>
        </w:rPr>
        <w:t>Таблица 12</w:t>
      </w:r>
      <w:bookmarkEnd w:id="101"/>
      <w:bookmarkEnd w:id="102"/>
      <w:bookmarkEnd w:id="103"/>
      <w:bookmarkEnd w:id="104"/>
      <w:bookmarkEnd w:id="105"/>
      <w:bookmarkEnd w:id="106"/>
      <w:bookmarkEnd w:id="107"/>
    </w:p>
    <w:p w:rsidR="0073761A" w:rsidRPr="002C3511" w:rsidRDefault="0073761A" w:rsidP="00EC5790">
      <w:pPr>
        <w:spacing w:after="0" w:line="240" w:lineRule="auto"/>
        <w:jc w:val="center"/>
        <w:rPr>
          <w:rFonts w:asciiTheme="majorHAnsi" w:hAnsiTheme="majorHAnsi" w:cs="Times New Roman"/>
          <w:b/>
          <w:sz w:val="23"/>
          <w:szCs w:val="23"/>
        </w:rPr>
      </w:pPr>
      <w:r w:rsidRPr="002C3511">
        <w:rPr>
          <w:rFonts w:asciiTheme="majorHAnsi" w:hAnsiTheme="majorHAnsi" w:cs="Times New Roman"/>
          <w:b/>
          <w:sz w:val="23"/>
          <w:szCs w:val="23"/>
        </w:rPr>
        <w:t>Текущие издержки на месячную программу по статьям себестоимости</w:t>
      </w:r>
    </w:p>
    <w:p w:rsidR="00EC5790" w:rsidRPr="002C3511" w:rsidRDefault="00EC5790" w:rsidP="00EC5790">
      <w:pPr>
        <w:spacing w:after="0" w:line="240" w:lineRule="auto"/>
        <w:jc w:val="center"/>
        <w:rPr>
          <w:rFonts w:asciiTheme="majorHAnsi" w:hAnsiTheme="majorHAnsi" w:cs="Times New Roman"/>
          <w:b/>
          <w:sz w:val="23"/>
          <w:szCs w:val="23"/>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92"/>
        <w:gridCol w:w="4566"/>
      </w:tblGrid>
      <w:tr w:rsidR="0073761A" w:rsidRPr="002C3511" w:rsidTr="00EC5790">
        <w:trPr>
          <w:trHeight w:val="162"/>
          <w:jc w:val="center"/>
        </w:trPr>
        <w:tc>
          <w:tcPr>
            <w:tcW w:w="4992"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Статья</w:t>
            </w:r>
          </w:p>
        </w:tc>
        <w:tc>
          <w:tcPr>
            <w:tcW w:w="4566"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Сумма, тыс. руб.</w:t>
            </w:r>
          </w:p>
        </w:tc>
      </w:tr>
      <w:tr w:rsidR="0073761A" w:rsidRPr="002C3511" w:rsidTr="00EC5790">
        <w:trPr>
          <w:trHeight w:val="341"/>
          <w:jc w:val="center"/>
        </w:trPr>
        <w:tc>
          <w:tcPr>
            <w:tcW w:w="4992"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Заработная плата с отчислениями на социальное страхование</w:t>
            </w:r>
          </w:p>
        </w:tc>
        <w:tc>
          <w:tcPr>
            <w:tcW w:w="4566"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96,2</w:t>
            </w:r>
          </w:p>
        </w:tc>
      </w:tr>
      <w:tr w:rsidR="0073761A" w:rsidRPr="002C3511" w:rsidTr="00EC5790">
        <w:trPr>
          <w:trHeight w:val="298"/>
          <w:jc w:val="center"/>
        </w:trPr>
        <w:tc>
          <w:tcPr>
            <w:tcW w:w="4992" w:type="dxa"/>
          </w:tcPr>
          <w:p w:rsidR="0073761A" w:rsidRPr="002C3511" w:rsidRDefault="0073761A" w:rsidP="00EC5790">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Электроэнергия</w:t>
            </w:r>
          </w:p>
        </w:tc>
        <w:tc>
          <w:tcPr>
            <w:tcW w:w="4566"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0,1</w:t>
            </w:r>
          </w:p>
        </w:tc>
      </w:tr>
      <w:tr w:rsidR="0073761A" w:rsidRPr="002C3511" w:rsidTr="00EC5790">
        <w:trPr>
          <w:trHeight w:val="254"/>
          <w:jc w:val="center"/>
        </w:trPr>
        <w:tc>
          <w:tcPr>
            <w:tcW w:w="4992"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Аренда и связь</w:t>
            </w:r>
          </w:p>
        </w:tc>
        <w:tc>
          <w:tcPr>
            <w:tcW w:w="4566"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24,0</w:t>
            </w:r>
          </w:p>
        </w:tc>
      </w:tr>
      <w:tr w:rsidR="0073761A" w:rsidRPr="002C3511" w:rsidTr="00EC5790">
        <w:trPr>
          <w:trHeight w:val="254"/>
          <w:jc w:val="center"/>
        </w:trPr>
        <w:tc>
          <w:tcPr>
            <w:tcW w:w="4992"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 Реклама</w:t>
            </w:r>
          </w:p>
        </w:tc>
        <w:tc>
          <w:tcPr>
            <w:tcW w:w="4566"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8,0</w:t>
            </w:r>
          </w:p>
        </w:tc>
      </w:tr>
      <w:tr w:rsidR="0073761A" w:rsidRPr="002C3511" w:rsidTr="00EC5790">
        <w:trPr>
          <w:trHeight w:val="254"/>
          <w:jc w:val="center"/>
        </w:trPr>
        <w:tc>
          <w:tcPr>
            <w:tcW w:w="4992"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 Амортизация</w:t>
            </w:r>
          </w:p>
        </w:tc>
        <w:tc>
          <w:tcPr>
            <w:tcW w:w="4566"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5,4</w:t>
            </w:r>
          </w:p>
        </w:tc>
      </w:tr>
      <w:tr w:rsidR="0073761A" w:rsidRPr="002C3511" w:rsidTr="00EC5790">
        <w:trPr>
          <w:trHeight w:val="254"/>
          <w:jc w:val="center"/>
        </w:trPr>
        <w:tc>
          <w:tcPr>
            <w:tcW w:w="4992"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Итого себестоимость</w:t>
            </w:r>
          </w:p>
        </w:tc>
        <w:tc>
          <w:tcPr>
            <w:tcW w:w="4566"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133,7</w:t>
            </w:r>
          </w:p>
        </w:tc>
      </w:tr>
    </w:tbl>
    <w:p w:rsidR="0073761A" w:rsidRPr="002C3511" w:rsidRDefault="0073761A" w:rsidP="004C2735">
      <w:pPr>
        <w:spacing w:after="0" w:line="360" w:lineRule="auto"/>
        <w:ind w:firstLine="709"/>
        <w:jc w:val="both"/>
        <w:rPr>
          <w:rFonts w:asciiTheme="majorHAnsi" w:hAnsiTheme="majorHAnsi" w:cs="Times New Roman"/>
          <w:sz w:val="23"/>
          <w:szCs w:val="23"/>
        </w:rPr>
      </w:pPr>
    </w:p>
    <w:p w:rsidR="0073761A" w:rsidRPr="002C3511" w:rsidRDefault="0073761A" w:rsidP="004C2735">
      <w:pPr>
        <w:spacing w:after="0" w:line="360" w:lineRule="auto"/>
        <w:ind w:firstLine="709"/>
        <w:jc w:val="both"/>
        <w:rPr>
          <w:rFonts w:asciiTheme="majorHAnsi" w:hAnsiTheme="majorHAnsi" w:cs="Times New Roman"/>
          <w:b/>
          <w:sz w:val="23"/>
          <w:szCs w:val="23"/>
        </w:rPr>
      </w:pPr>
      <w:r w:rsidRPr="002C3511">
        <w:rPr>
          <w:rFonts w:asciiTheme="majorHAnsi" w:hAnsiTheme="majorHAnsi" w:cs="Times New Roman"/>
          <w:b/>
          <w:sz w:val="23"/>
          <w:szCs w:val="23"/>
        </w:rPr>
        <w:t>10.2. Расчет прибыли и рентабельности</w:t>
      </w: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Расчет прибыли осуществляется исходя из суммы расходов по основному виду деятельности и прогнозируемого объема реализации услуг в рамках данного инвестиционного проекта, прогнозируемых цен в месяц.</w:t>
      </w:r>
    </w:p>
    <w:p w:rsidR="0073761A" w:rsidRPr="002C3511" w:rsidRDefault="0073761A" w:rsidP="008E2381">
      <w:pPr>
        <w:pStyle w:val="4"/>
        <w:spacing w:line="240" w:lineRule="auto"/>
        <w:jc w:val="right"/>
        <w:rPr>
          <w:rFonts w:asciiTheme="majorHAnsi" w:hAnsiTheme="majorHAnsi"/>
          <w:b w:val="0"/>
          <w:sz w:val="23"/>
          <w:szCs w:val="23"/>
        </w:rPr>
      </w:pPr>
      <w:bookmarkStart w:id="108" w:name="_Toc481410723"/>
      <w:bookmarkStart w:id="109" w:name="_Toc481410802"/>
      <w:r w:rsidRPr="002C3511">
        <w:rPr>
          <w:rFonts w:asciiTheme="majorHAnsi" w:hAnsiTheme="majorHAnsi"/>
          <w:b w:val="0"/>
          <w:sz w:val="23"/>
          <w:szCs w:val="23"/>
        </w:rPr>
        <w:t>Таблица 13</w:t>
      </w:r>
      <w:bookmarkEnd w:id="108"/>
      <w:bookmarkEnd w:id="109"/>
    </w:p>
    <w:p w:rsidR="0073761A" w:rsidRPr="002C3511" w:rsidRDefault="0073761A" w:rsidP="00EC5790">
      <w:pPr>
        <w:pStyle w:val="5"/>
        <w:spacing w:line="240" w:lineRule="auto"/>
        <w:rPr>
          <w:rFonts w:asciiTheme="majorHAnsi" w:hAnsiTheme="majorHAnsi"/>
          <w:b/>
          <w:sz w:val="23"/>
          <w:szCs w:val="23"/>
        </w:rPr>
      </w:pPr>
      <w:bookmarkStart w:id="110" w:name="_Toc481410724"/>
      <w:bookmarkStart w:id="111" w:name="_Toc481410803"/>
      <w:r w:rsidRPr="002C3511">
        <w:rPr>
          <w:rFonts w:asciiTheme="majorHAnsi" w:hAnsiTheme="majorHAnsi"/>
          <w:b/>
          <w:sz w:val="23"/>
          <w:szCs w:val="23"/>
        </w:rPr>
        <w:t>Расчет прибыли и рентабельности</w:t>
      </w:r>
      <w:bookmarkEnd w:id="110"/>
      <w:bookmarkEnd w:id="111"/>
    </w:p>
    <w:p w:rsidR="00EC5790" w:rsidRPr="002C3511" w:rsidRDefault="00EC5790" w:rsidP="00EC5790">
      <w:pPr>
        <w:spacing w:after="0" w:line="240" w:lineRule="auto"/>
        <w:rPr>
          <w:rFonts w:asciiTheme="majorHAnsi" w:hAnsiTheme="majorHAnsi"/>
          <w:sz w:val="23"/>
          <w:szCs w:val="23"/>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33"/>
        <w:gridCol w:w="4395"/>
      </w:tblGrid>
      <w:tr w:rsidR="0073761A" w:rsidRPr="002C3511" w:rsidTr="004C2735">
        <w:trPr>
          <w:trHeight w:val="321"/>
          <w:jc w:val="center"/>
        </w:trPr>
        <w:tc>
          <w:tcPr>
            <w:tcW w:w="5133"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Показатели</w:t>
            </w:r>
          </w:p>
        </w:tc>
        <w:tc>
          <w:tcPr>
            <w:tcW w:w="4395" w:type="dxa"/>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Сумма, тыс. руб.</w:t>
            </w:r>
          </w:p>
        </w:tc>
      </w:tr>
      <w:tr w:rsidR="0073761A" w:rsidRPr="002C3511" w:rsidTr="004C2735">
        <w:trPr>
          <w:trHeight w:val="180"/>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Выручка от реализации услуг</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146,9</w:t>
            </w:r>
          </w:p>
        </w:tc>
      </w:tr>
      <w:tr w:rsidR="0073761A" w:rsidRPr="002C3511" w:rsidTr="004C2735">
        <w:trPr>
          <w:trHeight w:val="254"/>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НДС</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29,4</w:t>
            </w:r>
          </w:p>
        </w:tc>
      </w:tr>
      <w:tr w:rsidR="0073761A" w:rsidRPr="002C3511" w:rsidTr="004C2735">
        <w:trPr>
          <w:trHeight w:val="201"/>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Себестоимость оказанных услуг</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58,5</w:t>
            </w:r>
          </w:p>
        </w:tc>
      </w:tr>
      <w:tr w:rsidR="0073761A" w:rsidRPr="002C3511" w:rsidTr="004C2735">
        <w:trPr>
          <w:trHeight w:val="254"/>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Валовая прибыль</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59,0</w:t>
            </w:r>
          </w:p>
        </w:tc>
      </w:tr>
      <w:tr w:rsidR="0073761A" w:rsidRPr="002C3511" w:rsidTr="004C2735">
        <w:trPr>
          <w:trHeight w:val="254"/>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Платежи по процентам</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1,765</w:t>
            </w:r>
          </w:p>
        </w:tc>
      </w:tr>
      <w:tr w:rsidR="0073761A" w:rsidRPr="002C3511" w:rsidTr="004C2735">
        <w:trPr>
          <w:trHeight w:val="254"/>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Прибыль балансовая</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57,3</w:t>
            </w:r>
          </w:p>
        </w:tc>
      </w:tr>
      <w:tr w:rsidR="0073761A" w:rsidRPr="002C3511" w:rsidTr="004C2735">
        <w:trPr>
          <w:trHeight w:val="254"/>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Налог на прибыль</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20,0</w:t>
            </w:r>
          </w:p>
        </w:tc>
      </w:tr>
      <w:tr w:rsidR="0073761A" w:rsidRPr="002C3511" w:rsidTr="004C2735">
        <w:trPr>
          <w:trHeight w:val="254"/>
          <w:jc w:val="center"/>
        </w:trPr>
        <w:tc>
          <w:tcPr>
            <w:tcW w:w="5133" w:type="dxa"/>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Чистая прибыль</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37,2</w:t>
            </w:r>
          </w:p>
        </w:tc>
      </w:tr>
      <w:tr w:rsidR="0073761A" w:rsidRPr="002C3511" w:rsidTr="004C2735">
        <w:trPr>
          <w:trHeight w:val="254"/>
          <w:jc w:val="center"/>
        </w:trPr>
        <w:tc>
          <w:tcPr>
            <w:tcW w:w="5133" w:type="dxa"/>
          </w:tcPr>
          <w:p w:rsidR="0073761A" w:rsidRPr="002C3511" w:rsidRDefault="0073761A" w:rsidP="00F65BFF">
            <w:pPr>
              <w:spacing w:after="0" w:line="240" w:lineRule="auto"/>
              <w:jc w:val="both"/>
              <w:rPr>
                <w:rFonts w:asciiTheme="majorHAnsi" w:hAnsiTheme="majorHAnsi" w:cs="Times New Roman"/>
                <w:b/>
                <w:snapToGrid w:val="0"/>
                <w:color w:val="000000"/>
                <w:sz w:val="23"/>
                <w:szCs w:val="23"/>
              </w:rPr>
            </w:pPr>
            <w:r w:rsidRPr="002C3511">
              <w:rPr>
                <w:rFonts w:asciiTheme="majorHAnsi" w:hAnsiTheme="majorHAnsi" w:cs="Times New Roman"/>
                <w:b/>
                <w:snapToGrid w:val="0"/>
                <w:color w:val="000000"/>
                <w:sz w:val="23"/>
                <w:szCs w:val="23"/>
              </w:rPr>
              <w:t>Рентабельность</w:t>
            </w:r>
          </w:p>
        </w:tc>
        <w:tc>
          <w:tcPr>
            <w:tcW w:w="4395" w:type="dxa"/>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25,3</w:t>
            </w:r>
          </w:p>
        </w:tc>
      </w:tr>
    </w:tbl>
    <w:p w:rsidR="0073761A" w:rsidRPr="002C3511" w:rsidRDefault="0073761A" w:rsidP="004C2735">
      <w:pPr>
        <w:spacing w:after="0" w:line="360" w:lineRule="auto"/>
        <w:ind w:firstLine="709"/>
        <w:jc w:val="both"/>
        <w:rPr>
          <w:rFonts w:asciiTheme="majorHAnsi" w:hAnsiTheme="majorHAnsi" w:cs="Times New Roman"/>
          <w:sz w:val="23"/>
          <w:szCs w:val="23"/>
        </w:rPr>
      </w:pPr>
    </w:p>
    <w:p w:rsidR="0073761A" w:rsidRPr="002C3511" w:rsidRDefault="0073761A" w:rsidP="004C2735">
      <w:pPr>
        <w:spacing w:after="0" w:line="360" w:lineRule="auto"/>
        <w:ind w:firstLine="709"/>
        <w:jc w:val="both"/>
        <w:rPr>
          <w:rFonts w:asciiTheme="majorHAnsi" w:hAnsiTheme="majorHAnsi" w:cs="Times New Roman"/>
          <w:b/>
          <w:sz w:val="23"/>
          <w:szCs w:val="23"/>
        </w:rPr>
      </w:pPr>
      <w:r w:rsidRPr="002C3511">
        <w:rPr>
          <w:rFonts w:asciiTheme="majorHAnsi" w:hAnsiTheme="majorHAnsi" w:cs="Times New Roman"/>
          <w:b/>
          <w:sz w:val="23"/>
          <w:szCs w:val="23"/>
        </w:rPr>
        <w:lastRenderedPageBreak/>
        <w:t>10.3. План движения денежных потоков на инвестиционный период</w:t>
      </w: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 xml:space="preserve">Финансовый план предприятия сформирован </w:t>
      </w:r>
      <w:proofErr w:type="gramStart"/>
      <w:r w:rsidRPr="002C3511">
        <w:rPr>
          <w:rFonts w:asciiTheme="majorHAnsi" w:hAnsiTheme="majorHAnsi"/>
          <w:sz w:val="23"/>
          <w:szCs w:val="23"/>
        </w:rPr>
        <w:t xml:space="preserve">исходя </w:t>
      </w:r>
      <w:r w:rsidR="001C475D" w:rsidRPr="002C3511">
        <w:rPr>
          <w:rFonts w:asciiTheme="majorHAnsi" w:hAnsiTheme="majorHAnsi"/>
          <w:sz w:val="23"/>
          <w:szCs w:val="23"/>
        </w:rPr>
        <w:t xml:space="preserve">из </w:t>
      </w:r>
      <w:r w:rsidRPr="002C3511">
        <w:rPr>
          <w:rFonts w:asciiTheme="majorHAnsi" w:hAnsiTheme="majorHAnsi"/>
          <w:sz w:val="23"/>
          <w:szCs w:val="23"/>
        </w:rPr>
        <w:t>операционного графика организационно-технических работ по месяцам и отражает</w:t>
      </w:r>
      <w:proofErr w:type="gramEnd"/>
      <w:r w:rsidRPr="002C3511">
        <w:rPr>
          <w:rFonts w:asciiTheme="majorHAnsi" w:hAnsiTheme="majorHAnsi"/>
          <w:sz w:val="23"/>
          <w:szCs w:val="23"/>
        </w:rPr>
        <w:t xml:space="preserve"> движение денежных потоков по инвестиционным периодам в разрезе: поступления, платежи, сальдо (табл. 14)</w:t>
      </w:r>
    </w:p>
    <w:p w:rsidR="0073761A" w:rsidRPr="002C3511" w:rsidRDefault="0073761A" w:rsidP="008E2381">
      <w:pPr>
        <w:pStyle w:val="4"/>
        <w:spacing w:line="240" w:lineRule="auto"/>
        <w:jc w:val="right"/>
        <w:rPr>
          <w:rFonts w:asciiTheme="majorHAnsi" w:hAnsiTheme="majorHAnsi"/>
          <w:b w:val="0"/>
          <w:sz w:val="23"/>
          <w:szCs w:val="23"/>
        </w:rPr>
      </w:pPr>
      <w:bookmarkStart w:id="112" w:name="_Toc481410725"/>
      <w:bookmarkStart w:id="113" w:name="_Toc481410804"/>
      <w:r w:rsidRPr="002C3511">
        <w:rPr>
          <w:rFonts w:asciiTheme="majorHAnsi" w:hAnsiTheme="majorHAnsi"/>
          <w:b w:val="0"/>
          <w:sz w:val="23"/>
          <w:szCs w:val="23"/>
        </w:rPr>
        <w:t>Таблица 14</w:t>
      </w:r>
      <w:bookmarkEnd w:id="112"/>
      <w:bookmarkEnd w:id="113"/>
    </w:p>
    <w:p w:rsidR="008E2381" w:rsidRPr="002C3511" w:rsidRDefault="0073761A" w:rsidP="00EC5790">
      <w:pPr>
        <w:pStyle w:val="5"/>
        <w:spacing w:line="240" w:lineRule="auto"/>
        <w:rPr>
          <w:rFonts w:asciiTheme="majorHAnsi" w:hAnsiTheme="majorHAnsi"/>
          <w:b/>
          <w:sz w:val="23"/>
          <w:szCs w:val="23"/>
        </w:rPr>
      </w:pPr>
      <w:bookmarkStart w:id="114" w:name="_Toc481410726"/>
      <w:bookmarkStart w:id="115" w:name="_Toc481410805"/>
      <w:r w:rsidRPr="002C3511">
        <w:rPr>
          <w:rFonts w:asciiTheme="majorHAnsi" w:hAnsiTheme="majorHAnsi"/>
          <w:b/>
          <w:sz w:val="23"/>
          <w:szCs w:val="23"/>
        </w:rPr>
        <w:t>Финансовый план</w:t>
      </w:r>
      <w:bookmarkEnd w:id="114"/>
      <w:bookmarkEnd w:id="115"/>
      <w:r w:rsidRPr="002C3511">
        <w:rPr>
          <w:rFonts w:asciiTheme="majorHAnsi" w:hAnsiTheme="majorHAnsi"/>
          <w:b/>
          <w:sz w:val="23"/>
          <w:szCs w:val="23"/>
        </w:rPr>
        <w:t xml:space="preserve"> </w:t>
      </w:r>
    </w:p>
    <w:p w:rsidR="0073761A" w:rsidRPr="002C3511" w:rsidRDefault="0073761A" w:rsidP="00EC5790">
      <w:pPr>
        <w:pStyle w:val="5"/>
        <w:spacing w:line="240" w:lineRule="auto"/>
        <w:rPr>
          <w:rFonts w:asciiTheme="majorHAnsi" w:hAnsiTheme="majorHAnsi"/>
          <w:b/>
          <w:sz w:val="23"/>
          <w:szCs w:val="23"/>
        </w:rPr>
      </w:pPr>
      <w:r w:rsidRPr="002C3511">
        <w:rPr>
          <w:rFonts w:asciiTheme="majorHAnsi" w:hAnsiTheme="majorHAnsi"/>
          <w:b/>
          <w:sz w:val="23"/>
          <w:szCs w:val="23"/>
        </w:rPr>
        <w:t>(план движения денежных потоков по инвестиционным периодам)</w:t>
      </w:r>
    </w:p>
    <w:p w:rsidR="00EC5790" w:rsidRPr="002C3511" w:rsidRDefault="00EC5790" w:rsidP="00EC5790">
      <w:pPr>
        <w:spacing w:after="0" w:line="240" w:lineRule="auto"/>
        <w:rPr>
          <w:rFonts w:asciiTheme="majorHAnsi" w:hAnsiTheme="majorHAnsi"/>
          <w:sz w:val="23"/>
          <w:szCs w:val="23"/>
        </w:rPr>
      </w:pPr>
    </w:p>
    <w:tbl>
      <w:tblPr>
        <w:tblW w:w="0" w:type="auto"/>
        <w:tblLayout w:type="fixed"/>
        <w:tblCellMar>
          <w:left w:w="30" w:type="dxa"/>
          <w:right w:w="30" w:type="dxa"/>
        </w:tblCellMar>
        <w:tblLook w:val="0000" w:firstRow="0" w:lastRow="0" w:firstColumn="0" w:lastColumn="0" w:noHBand="0" w:noVBand="0"/>
      </w:tblPr>
      <w:tblGrid>
        <w:gridCol w:w="5387"/>
        <w:gridCol w:w="720"/>
        <w:gridCol w:w="720"/>
        <w:gridCol w:w="720"/>
        <w:gridCol w:w="720"/>
        <w:gridCol w:w="720"/>
        <w:gridCol w:w="720"/>
      </w:tblGrid>
      <w:tr w:rsidR="0073761A" w:rsidRPr="002C3511" w:rsidTr="004C2735">
        <w:trPr>
          <w:trHeight w:val="254"/>
        </w:trPr>
        <w:tc>
          <w:tcPr>
            <w:tcW w:w="5387" w:type="dxa"/>
            <w:vMerge w:val="restart"/>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Показатель</w:t>
            </w:r>
          </w:p>
        </w:tc>
        <w:tc>
          <w:tcPr>
            <w:tcW w:w="4320" w:type="dxa"/>
            <w:gridSpan w:val="6"/>
            <w:tcBorders>
              <w:top w:val="single" w:sz="4" w:space="0" w:color="auto"/>
              <w:left w:val="single" w:sz="4" w:space="0" w:color="auto"/>
              <w:bottom w:val="single" w:sz="4" w:space="0" w:color="auto"/>
              <w:right w:val="single" w:sz="4" w:space="0" w:color="auto"/>
            </w:tcBorders>
          </w:tcPr>
          <w:p w:rsidR="0073761A" w:rsidRPr="002C3511" w:rsidRDefault="0073761A" w:rsidP="00EC5790">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Инвестиционный период</w:t>
            </w:r>
          </w:p>
        </w:tc>
      </w:tr>
      <w:tr w:rsidR="0073761A" w:rsidRPr="002C3511" w:rsidTr="004C2735">
        <w:trPr>
          <w:trHeight w:val="254"/>
        </w:trPr>
        <w:tc>
          <w:tcPr>
            <w:tcW w:w="5387" w:type="dxa"/>
            <w:vMerge/>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м.</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м.</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м.</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 м.</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 м.</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6 м.</w:t>
            </w:r>
          </w:p>
        </w:tc>
      </w:tr>
      <w:tr w:rsidR="0073761A" w:rsidRPr="002C3511" w:rsidTr="004C2735">
        <w:trPr>
          <w:trHeight w:val="254"/>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 Поступления</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148,8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r>
      <w:tr w:rsidR="0073761A" w:rsidRPr="002C3511" w:rsidTr="004C2735">
        <w:trPr>
          <w:trHeight w:val="186"/>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1.1. Выручка от реализации услуг, за минусом НДС</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192,7</w:t>
            </w:r>
          </w:p>
        </w:tc>
      </w:tr>
      <w:tr w:rsidR="0073761A" w:rsidRPr="002C3511" w:rsidTr="004C2735">
        <w:trPr>
          <w:trHeight w:val="307"/>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 Доходы от иной деятельности</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42,9</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Кредит</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105,9</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54"/>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 Платежи</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150,6</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135,5</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135,5</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135,5</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135,5</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135,5</w:t>
            </w:r>
          </w:p>
        </w:tc>
      </w:tr>
      <w:tr w:rsidR="0073761A" w:rsidRPr="002C3511" w:rsidTr="004C2735">
        <w:trPr>
          <w:trHeight w:val="254"/>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2.1. Себестоимость</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133,7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133,7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133,7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133,7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133,7</w:t>
            </w:r>
          </w:p>
        </w:tc>
      </w:tr>
      <w:tr w:rsidR="0073761A" w:rsidRPr="002C3511" w:rsidTr="004C2735">
        <w:trPr>
          <w:trHeight w:val="267"/>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2.2. Закупка оборудования</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105,9</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348"/>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2.3. Расчеты с поставщиками и подрядчиками</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42,9</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85"/>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Плата по процентам</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r>
      <w:tr w:rsidR="0073761A" w:rsidRPr="002C3511" w:rsidTr="004C2735">
        <w:trPr>
          <w:trHeight w:val="254"/>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Возврат кредита</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105,9</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p>
        </w:tc>
      </w:tr>
      <w:tr w:rsidR="0073761A" w:rsidRPr="002C3511" w:rsidTr="004C2735">
        <w:trPr>
          <w:trHeight w:val="267"/>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3. Баланс поступлений и платежей</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57,2</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57,2</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57,2</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-48,7</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57,2</w:t>
            </w:r>
          </w:p>
        </w:tc>
      </w:tr>
      <w:tr w:rsidR="0073761A" w:rsidRPr="002C3511" w:rsidTr="004C2735">
        <w:trPr>
          <w:trHeight w:val="148"/>
        </w:trPr>
        <w:tc>
          <w:tcPr>
            <w:tcW w:w="5387"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both"/>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4. То же нарастающим итогом</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55,4</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112,6</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169,8</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121,1</w:t>
            </w:r>
          </w:p>
        </w:tc>
        <w:tc>
          <w:tcPr>
            <w:tcW w:w="720" w:type="dxa"/>
            <w:tcBorders>
              <w:top w:val="single" w:sz="4" w:space="0" w:color="auto"/>
              <w:left w:val="single" w:sz="4" w:space="0" w:color="auto"/>
              <w:bottom w:val="single" w:sz="4" w:space="0" w:color="auto"/>
              <w:right w:val="single" w:sz="4" w:space="0" w:color="auto"/>
            </w:tcBorders>
          </w:tcPr>
          <w:p w:rsidR="0073761A" w:rsidRPr="002C3511" w:rsidRDefault="0073761A" w:rsidP="00F65BFF">
            <w:pPr>
              <w:spacing w:after="0" w:line="240" w:lineRule="auto"/>
              <w:jc w:val="center"/>
              <w:rPr>
                <w:rFonts w:asciiTheme="majorHAnsi" w:hAnsiTheme="majorHAnsi" w:cs="Times New Roman"/>
                <w:snapToGrid w:val="0"/>
                <w:color w:val="000000"/>
                <w:sz w:val="23"/>
                <w:szCs w:val="23"/>
              </w:rPr>
            </w:pPr>
            <w:r w:rsidRPr="002C3511">
              <w:rPr>
                <w:rFonts w:asciiTheme="majorHAnsi" w:hAnsiTheme="majorHAnsi" w:cs="Times New Roman"/>
                <w:snapToGrid w:val="0"/>
                <w:color w:val="000000"/>
                <w:sz w:val="23"/>
                <w:szCs w:val="23"/>
              </w:rPr>
              <w:t>178,3</w:t>
            </w:r>
          </w:p>
        </w:tc>
      </w:tr>
    </w:tbl>
    <w:p w:rsidR="0073761A" w:rsidRPr="002C3511" w:rsidRDefault="0073761A" w:rsidP="004C2735">
      <w:pPr>
        <w:spacing w:after="0" w:line="360" w:lineRule="auto"/>
        <w:rPr>
          <w:rFonts w:asciiTheme="majorHAnsi" w:hAnsiTheme="majorHAnsi" w:cs="Times New Roman"/>
          <w:sz w:val="23"/>
          <w:szCs w:val="23"/>
        </w:rPr>
      </w:pPr>
    </w:p>
    <w:p w:rsidR="0073761A" w:rsidRPr="002C3511" w:rsidRDefault="0073761A" w:rsidP="004C2735">
      <w:pPr>
        <w:spacing w:after="0" w:line="360" w:lineRule="auto"/>
        <w:ind w:firstLine="709"/>
        <w:jc w:val="both"/>
        <w:rPr>
          <w:rFonts w:asciiTheme="majorHAnsi" w:hAnsiTheme="majorHAnsi" w:cs="Times New Roman"/>
          <w:b/>
          <w:sz w:val="23"/>
          <w:szCs w:val="23"/>
        </w:rPr>
      </w:pPr>
      <w:r w:rsidRPr="002C3511">
        <w:rPr>
          <w:rFonts w:asciiTheme="majorHAnsi" w:hAnsiTheme="majorHAnsi" w:cs="Times New Roman"/>
          <w:b/>
          <w:sz w:val="23"/>
          <w:szCs w:val="23"/>
        </w:rPr>
        <w:t>10.4. Срок окупаемости инвестиций. Расчеты с банком</w:t>
      </w: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 xml:space="preserve">В соответствии с Финансовым планом накопление денежных средств, достаточных для погашения кредита в 105,9 тыс. руб., наступает на пятом месяце, однако для сохранения запаса финансовой устойчивости предприятия целесообразно график погашения кредита продлить на шестой инвестиционный период, т.е. на шестой месяц с момента кредитования. </w:t>
      </w:r>
    </w:p>
    <w:p w:rsidR="0073761A" w:rsidRPr="002C3511" w:rsidRDefault="0073761A" w:rsidP="004C2735">
      <w:pPr>
        <w:pStyle w:val="a7"/>
        <w:rPr>
          <w:rFonts w:asciiTheme="majorHAnsi" w:hAnsiTheme="majorHAnsi"/>
          <w:sz w:val="23"/>
          <w:szCs w:val="23"/>
        </w:rPr>
      </w:pPr>
      <w:r w:rsidRPr="002C3511">
        <w:rPr>
          <w:rFonts w:asciiTheme="majorHAnsi" w:hAnsiTheme="majorHAnsi"/>
          <w:sz w:val="23"/>
          <w:szCs w:val="23"/>
        </w:rPr>
        <w:t>На шестом месяце предприятие по уровню накопленных средств выходит на величину стоимости инвестиционного проекта, что и предопределяет срок окупаемости проекта – 6 месяцев.</w:t>
      </w:r>
    </w:p>
    <w:p w:rsidR="0073761A" w:rsidRPr="002C3511" w:rsidRDefault="0073761A" w:rsidP="004C2735">
      <w:pPr>
        <w:shd w:val="clear" w:color="auto" w:fill="FFFFFF"/>
        <w:spacing w:after="0" w:line="360" w:lineRule="auto"/>
        <w:ind w:firstLine="720"/>
        <w:jc w:val="right"/>
        <w:rPr>
          <w:rFonts w:asciiTheme="majorHAnsi" w:hAnsiTheme="majorHAnsi" w:cs="Times New Roman"/>
          <w:b/>
          <w:color w:val="000000"/>
          <w:sz w:val="23"/>
          <w:szCs w:val="23"/>
        </w:rPr>
      </w:pPr>
      <w:r w:rsidRPr="002C3511">
        <w:rPr>
          <w:rFonts w:asciiTheme="majorHAnsi" w:hAnsiTheme="majorHAnsi" w:cs="Times New Roman"/>
          <w:b/>
          <w:color w:val="000000"/>
          <w:sz w:val="23"/>
          <w:szCs w:val="23"/>
        </w:rPr>
        <w:t>Приложение 5</w:t>
      </w:r>
    </w:p>
    <w:p w:rsidR="0073761A" w:rsidRPr="002C3511" w:rsidRDefault="0073761A" w:rsidP="00F65BFF">
      <w:pPr>
        <w:pStyle w:val="22"/>
        <w:rPr>
          <w:rFonts w:asciiTheme="majorHAnsi" w:hAnsiTheme="majorHAnsi"/>
          <w:b/>
          <w:sz w:val="23"/>
          <w:szCs w:val="23"/>
        </w:rPr>
      </w:pPr>
      <w:r w:rsidRPr="002C3511">
        <w:rPr>
          <w:rFonts w:asciiTheme="majorHAnsi" w:hAnsiTheme="majorHAnsi"/>
          <w:b/>
          <w:sz w:val="23"/>
          <w:szCs w:val="23"/>
        </w:rPr>
        <w:t>Финансовые коэффициенты,</w:t>
      </w:r>
    </w:p>
    <w:p w:rsidR="0073761A" w:rsidRPr="002C3511" w:rsidRDefault="0073761A" w:rsidP="00F65BFF">
      <w:pPr>
        <w:pStyle w:val="22"/>
        <w:rPr>
          <w:rFonts w:asciiTheme="majorHAnsi" w:hAnsiTheme="majorHAnsi"/>
          <w:b/>
          <w:sz w:val="23"/>
          <w:szCs w:val="23"/>
        </w:rPr>
      </w:pPr>
      <w:r w:rsidRPr="002C3511">
        <w:rPr>
          <w:rFonts w:asciiTheme="majorHAnsi" w:hAnsiTheme="majorHAnsi"/>
          <w:b/>
          <w:sz w:val="23"/>
          <w:szCs w:val="23"/>
        </w:rPr>
        <w:t xml:space="preserve"> применяемые для оценки финансовой устойчивости</w:t>
      </w:r>
    </w:p>
    <w:p w:rsidR="00F65BFF" w:rsidRPr="002C3511" w:rsidRDefault="00F65BFF" w:rsidP="00F65BFF">
      <w:pPr>
        <w:pStyle w:val="22"/>
        <w:rPr>
          <w:rFonts w:asciiTheme="majorHAnsi" w:hAnsiTheme="majorHAnsi"/>
          <w:b/>
          <w:sz w:val="23"/>
          <w:szCs w:val="23"/>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85"/>
        <w:gridCol w:w="2551"/>
        <w:gridCol w:w="3261"/>
      </w:tblGrid>
      <w:tr w:rsidR="0073761A" w:rsidRPr="002C3511" w:rsidTr="00EC5790">
        <w:trPr>
          <w:trHeight w:val="400"/>
          <w:jc w:val="center"/>
        </w:trPr>
        <w:tc>
          <w:tcPr>
            <w:tcW w:w="1668"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Коэффициент</w:t>
            </w:r>
          </w:p>
        </w:tc>
        <w:tc>
          <w:tcPr>
            <w:tcW w:w="2285"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Что показывает</w:t>
            </w:r>
          </w:p>
        </w:tc>
        <w:tc>
          <w:tcPr>
            <w:tcW w:w="2551"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Способ расчета</w:t>
            </w:r>
          </w:p>
        </w:tc>
        <w:tc>
          <w:tcPr>
            <w:tcW w:w="3261"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Комментарий</w:t>
            </w: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Наличие собственных оборотных средств</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Определяется как разница величины собственных средств и величины </w:t>
            </w:r>
            <w:r w:rsidRPr="002C3511">
              <w:rPr>
                <w:rFonts w:asciiTheme="majorHAnsi" w:hAnsiTheme="majorHAnsi" w:cs="Times New Roman"/>
                <w:sz w:val="23"/>
                <w:szCs w:val="23"/>
              </w:rPr>
              <w:lastRenderedPageBreak/>
              <w:t>основных средств и вложений (</w:t>
            </w:r>
            <w:proofErr w:type="spellStart"/>
            <w:r w:rsidRPr="002C3511">
              <w:rPr>
                <w:rFonts w:asciiTheme="majorHAnsi" w:hAnsiTheme="majorHAnsi" w:cs="Times New Roman"/>
                <w:sz w:val="23"/>
                <w:szCs w:val="23"/>
              </w:rPr>
              <w:t>внеоборотных</w:t>
            </w:r>
            <w:proofErr w:type="spellEnd"/>
            <w:r w:rsidRPr="002C3511">
              <w:rPr>
                <w:rFonts w:asciiTheme="majorHAnsi" w:hAnsiTheme="majorHAnsi" w:cs="Times New Roman"/>
                <w:sz w:val="23"/>
                <w:szCs w:val="23"/>
              </w:rPr>
              <w:t xml:space="preserve"> активов):</w:t>
            </w:r>
          </w:p>
        </w:tc>
        <w:tc>
          <w:tcPr>
            <w:tcW w:w="2551" w:type="dxa"/>
          </w:tcPr>
          <w:p w:rsidR="0073761A" w:rsidRPr="002C3511" w:rsidRDefault="0073761A" w:rsidP="00F65BFF">
            <w:pPr>
              <w:tabs>
                <w:tab w:val="left" w:pos="851"/>
              </w:tabs>
              <w:spacing w:after="0" w:line="240" w:lineRule="auto"/>
              <w:rPr>
                <w:rFonts w:asciiTheme="majorHAnsi" w:hAnsiTheme="majorHAnsi" w:cs="Times New Roman"/>
                <w:sz w:val="23"/>
                <w:szCs w:val="23"/>
              </w:rPr>
            </w:pPr>
          </w:p>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position w:val="-12"/>
                <w:sz w:val="23"/>
                <w:szCs w:val="23"/>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4pt" o:ole="" fillcolor="window">
                  <v:imagedata r:id="rId10" o:title=""/>
                </v:shape>
                <o:OLEObject Type="Embed" ProgID="Equation.3" ShapeID="_x0000_i1025" DrawAspect="Content" ObjectID="_1432641883" r:id="rId11"/>
              </w:object>
            </w:r>
          </w:p>
        </w:tc>
        <w:tc>
          <w:tcPr>
            <w:tcW w:w="3261" w:type="dxa"/>
          </w:tcPr>
          <w:p w:rsidR="0073761A" w:rsidRPr="002C3511" w:rsidRDefault="0073761A" w:rsidP="00F65BFF">
            <w:pPr>
              <w:tabs>
                <w:tab w:val="left" w:pos="851"/>
              </w:tabs>
              <w:spacing w:after="0" w:line="240" w:lineRule="auto"/>
              <w:rPr>
                <w:rFonts w:asciiTheme="majorHAnsi" w:hAnsiTheme="majorHAnsi" w:cs="Times New Roman"/>
                <w:sz w:val="23"/>
                <w:szCs w:val="23"/>
              </w:rPr>
            </w:pP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lastRenderedPageBreak/>
              <w:t>Наличие собственных обо</w:t>
            </w:r>
            <w:r w:rsidRPr="002C3511">
              <w:rPr>
                <w:rFonts w:asciiTheme="majorHAnsi" w:hAnsiTheme="majorHAnsi" w:cs="Times New Roman"/>
                <w:sz w:val="23"/>
                <w:szCs w:val="23"/>
              </w:rPr>
              <w:softHyphen/>
              <w:t>ротных средств и долгосрочных заемных источников для формирования запасов и затрат.</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Определяется как сумма собственных оборотных средств и долгосрочных кредитов и займов</w:t>
            </w:r>
          </w:p>
        </w:tc>
        <w:tc>
          <w:tcPr>
            <w:tcW w:w="2551" w:type="dxa"/>
          </w:tcPr>
          <w:p w:rsidR="0073761A" w:rsidRPr="002C3511" w:rsidRDefault="0073761A" w:rsidP="00F65BFF">
            <w:pPr>
              <w:tabs>
                <w:tab w:val="left" w:pos="851"/>
              </w:tabs>
              <w:spacing w:after="0" w:line="240" w:lineRule="auto"/>
              <w:rPr>
                <w:rFonts w:asciiTheme="majorHAnsi" w:hAnsiTheme="majorHAnsi" w:cs="Times New Roman"/>
                <w:sz w:val="23"/>
                <w:szCs w:val="23"/>
              </w:rPr>
            </w:pPr>
          </w:p>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position w:val="-12"/>
                <w:sz w:val="23"/>
                <w:szCs w:val="23"/>
                <w:lang w:val="en-US"/>
              </w:rPr>
              <w:object w:dxaOrig="3920" w:dyaOrig="380">
                <v:shape id="_x0000_i1026" type="#_x0000_t75" style="width:118.5pt;height:12pt" o:ole="" fillcolor="window">
                  <v:imagedata r:id="rId12" o:title=""/>
                </v:shape>
                <o:OLEObject Type="Embed" ProgID="Equation.3" ShapeID="_x0000_i1026" DrawAspect="Content" ObjectID="_1432641884" r:id="rId13"/>
              </w:object>
            </w:r>
          </w:p>
        </w:tc>
        <w:tc>
          <w:tcPr>
            <w:tcW w:w="3261" w:type="dxa"/>
          </w:tcPr>
          <w:p w:rsidR="0073761A" w:rsidRPr="002C3511" w:rsidRDefault="0073761A" w:rsidP="00F65BFF">
            <w:pPr>
              <w:tabs>
                <w:tab w:val="left" w:pos="851"/>
              </w:tabs>
              <w:spacing w:after="0" w:line="240" w:lineRule="auto"/>
              <w:rPr>
                <w:rFonts w:asciiTheme="majorHAnsi" w:hAnsiTheme="majorHAnsi" w:cs="Times New Roman"/>
                <w:sz w:val="23"/>
                <w:szCs w:val="23"/>
              </w:rPr>
            </w:pP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Общая величина основных источников сре</w:t>
            </w:r>
            <w:proofErr w:type="gramStart"/>
            <w:r w:rsidRPr="002C3511">
              <w:rPr>
                <w:rFonts w:asciiTheme="majorHAnsi" w:hAnsiTheme="majorHAnsi" w:cs="Times New Roman"/>
                <w:sz w:val="23"/>
                <w:szCs w:val="23"/>
              </w:rPr>
              <w:t>дств дл</w:t>
            </w:r>
            <w:proofErr w:type="gramEnd"/>
            <w:r w:rsidRPr="002C3511">
              <w:rPr>
                <w:rFonts w:asciiTheme="majorHAnsi" w:hAnsiTheme="majorHAnsi" w:cs="Times New Roman"/>
                <w:sz w:val="23"/>
                <w:szCs w:val="23"/>
              </w:rPr>
              <w:t>я формирования запасов и затрат.</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Рассчитывается как сумма собственных оборотных средств, долгосрочных и краткосрочных кредитов и займов</w:t>
            </w:r>
          </w:p>
        </w:tc>
        <w:tc>
          <w:tcPr>
            <w:tcW w:w="2551" w:type="dxa"/>
          </w:tcPr>
          <w:p w:rsidR="0073761A" w:rsidRPr="002C3511" w:rsidRDefault="0073761A" w:rsidP="00F65BFF">
            <w:pPr>
              <w:tabs>
                <w:tab w:val="left" w:pos="851"/>
              </w:tabs>
              <w:spacing w:after="0" w:line="240" w:lineRule="auto"/>
              <w:rPr>
                <w:rFonts w:asciiTheme="majorHAnsi" w:hAnsiTheme="majorHAnsi" w:cs="Times New Roman"/>
                <w:sz w:val="23"/>
                <w:szCs w:val="23"/>
              </w:rPr>
            </w:pPr>
          </w:p>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position w:val="-12"/>
                <w:sz w:val="23"/>
                <w:szCs w:val="23"/>
              </w:rPr>
              <w:object w:dxaOrig="3640" w:dyaOrig="360">
                <v:shape id="_x0000_i1027" type="#_x0000_t75" style="width:117pt;height:11.25pt" o:ole="" fillcolor="window">
                  <v:imagedata r:id="rId14" o:title=""/>
                </v:shape>
                <o:OLEObject Type="Embed" ProgID="Equation.3" ShapeID="_x0000_i1027" DrawAspect="Content" ObjectID="_1432641885" r:id="rId15"/>
              </w:object>
            </w:r>
          </w:p>
        </w:tc>
        <w:tc>
          <w:tcPr>
            <w:tcW w:w="3261" w:type="dxa"/>
          </w:tcPr>
          <w:p w:rsidR="0073761A" w:rsidRPr="002C3511" w:rsidRDefault="0073761A" w:rsidP="00F65BFF">
            <w:pPr>
              <w:tabs>
                <w:tab w:val="left" w:pos="851"/>
              </w:tabs>
              <w:spacing w:after="0" w:line="240" w:lineRule="auto"/>
              <w:rPr>
                <w:rFonts w:asciiTheme="majorHAnsi" w:hAnsiTheme="majorHAnsi" w:cs="Times New Roman"/>
                <w:sz w:val="23"/>
                <w:szCs w:val="23"/>
              </w:rPr>
            </w:pP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автономии</w:t>
            </w:r>
          </w:p>
          <w:p w:rsidR="0073761A" w:rsidRPr="002C3511" w:rsidRDefault="0073761A" w:rsidP="00F65BFF">
            <w:pPr>
              <w:tabs>
                <w:tab w:val="left" w:pos="851"/>
              </w:tabs>
              <w:spacing w:after="0" w:line="240" w:lineRule="auto"/>
              <w:rPr>
                <w:rFonts w:asciiTheme="majorHAnsi" w:hAnsiTheme="majorHAnsi" w:cs="Times New Roman"/>
                <w:sz w:val="23"/>
                <w:szCs w:val="23"/>
              </w:rPr>
            </w:pP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Характеризует независимость от заемных средств. Показывает долю собственных средств в общей сумме всех сре</w:t>
            </w:r>
            <w:proofErr w:type="gramStart"/>
            <w:r w:rsidRPr="002C3511">
              <w:rPr>
                <w:rFonts w:asciiTheme="majorHAnsi" w:hAnsiTheme="majorHAnsi" w:cs="Times New Roman"/>
                <w:sz w:val="23"/>
                <w:szCs w:val="23"/>
              </w:rPr>
              <w:t>дств пр</w:t>
            </w:r>
            <w:proofErr w:type="gramEnd"/>
            <w:r w:rsidRPr="002C3511">
              <w:rPr>
                <w:rFonts w:asciiTheme="majorHAnsi" w:hAnsiTheme="majorHAnsi" w:cs="Times New Roman"/>
                <w:sz w:val="23"/>
                <w:szCs w:val="23"/>
              </w:rPr>
              <w:t>едприятия</w:t>
            </w:r>
          </w:p>
        </w:tc>
        <w:tc>
          <w:tcPr>
            <w:tcW w:w="2551" w:type="dxa"/>
          </w:tcPr>
          <w:p w:rsidR="0073761A" w:rsidRPr="002C3511" w:rsidRDefault="00DA67A8"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26"/>
                <w:sz w:val="23"/>
                <w:szCs w:val="23"/>
              </w:rPr>
              <w:object w:dxaOrig="1240" w:dyaOrig="720">
                <v:shape id="_x0000_i1028" type="#_x0000_t75" style="width:80.25pt;height:27pt" o:ole="" fillcolor="window">
                  <v:imagedata r:id="rId16" o:title=""/>
                </v:shape>
                <o:OLEObject Type="Embed" ProgID="Equation.3" ShapeID="_x0000_i1028" DrawAspect="Content" ObjectID="_1432641886" r:id="rId17"/>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Отношение источников собственных средств к общей сумме источников финансирования</w:t>
            </w:r>
          </w:p>
        </w:tc>
        <w:tc>
          <w:tcPr>
            <w:tcW w:w="3261" w:type="dxa"/>
          </w:tcPr>
          <w:p w:rsidR="0073761A" w:rsidRPr="002C3511" w:rsidRDefault="00DA67A8"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12"/>
                <w:sz w:val="23"/>
                <w:szCs w:val="23"/>
              </w:rPr>
              <w:object w:dxaOrig="1060" w:dyaOrig="380">
                <v:shape id="_x0000_i1029" type="#_x0000_t75" style="width:69pt;height:15pt" o:ole="" fillcolor="window">
                  <v:imagedata r:id="rId18" o:title=""/>
                </v:shape>
                <o:OLEObject Type="Embed" ProgID="Equation.3" ShapeID="_x0000_i1029" DrawAspect="Content" ObjectID="_1432641887" r:id="rId19"/>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Минимальное пороговое значение на уровне 0,5. Превышение указывает на увеличение финансовой зависимости, расширение возможности привлечения средств со стороны</w:t>
            </w: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соотношения заемных и собственных средств</w:t>
            </w:r>
          </w:p>
          <w:p w:rsidR="0073761A" w:rsidRPr="002C3511" w:rsidRDefault="0073761A" w:rsidP="00F65BFF">
            <w:pPr>
              <w:tabs>
                <w:tab w:val="left" w:pos="851"/>
              </w:tabs>
              <w:spacing w:after="0" w:line="240" w:lineRule="auto"/>
              <w:rPr>
                <w:rFonts w:asciiTheme="majorHAnsi" w:hAnsiTheme="majorHAnsi" w:cs="Times New Roman"/>
                <w:sz w:val="23"/>
                <w:szCs w:val="23"/>
              </w:rPr>
            </w:pP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Сколько заемных сре</w:t>
            </w:r>
            <w:proofErr w:type="gramStart"/>
            <w:r w:rsidRPr="002C3511">
              <w:rPr>
                <w:rFonts w:asciiTheme="majorHAnsi" w:hAnsiTheme="majorHAnsi" w:cs="Times New Roman"/>
                <w:sz w:val="23"/>
                <w:szCs w:val="23"/>
              </w:rPr>
              <w:t>дств пр</w:t>
            </w:r>
            <w:proofErr w:type="gramEnd"/>
            <w:r w:rsidRPr="002C3511">
              <w:rPr>
                <w:rFonts w:asciiTheme="majorHAnsi" w:hAnsiTheme="majorHAnsi" w:cs="Times New Roman"/>
                <w:sz w:val="23"/>
                <w:szCs w:val="23"/>
              </w:rPr>
              <w:t>ивлекло предприятие на 1 руб. вложенных в активы собственных средств</w:t>
            </w:r>
          </w:p>
        </w:tc>
        <w:tc>
          <w:tcPr>
            <w:tcW w:w="2551" w:type="dxa"/>
          </w:tcPr>
          <w:p w:rsidR="0073761A" w:rsidRPr="002C3511" w:rsidRDefault="00DA67A8" w:rsidP="00DA67A8">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0"/>
                <w:sz w:val="23"/>
                <w:szCs w:val="23"/>
              </w:rPr>
              <w:object w:dxaOrig="1600" w:dyaOrig="720">
                <v:shape id="_x0000_i1030" type="#_x0000_t75" style="width:98.25pt;height:26.25pt" o:ole="" fillcolor="window">
                  <v:imagedata r:id="rId20" o:title=""/>
                </v:shape>
                <o:OLEObject Type="Embed" ProgID="Equation.3" ShapeID="_x0000_i1030" DrawAspect="Content" ObjectID="_1432641888" r:id="rId21"/>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Отношение всех обязательств к собственным средствам</w:t>
            </w:r>
          </w:p>
        </w:tc>
        <w:tc>
          <w:tcPr>
            <w:tcW w:w="3261" w:type="dxa"/>
          </w:tcPr>
          <w:p w:rsidR="0073761A" w:rsidRPr="002C3511" w:rsidRDefault="00DA67A8"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12"/>
                <w:sz w:val="23"/>
                <w:szCs w:val="23"/>
              </w:rPr>
              <w:object w:dxaOrig="1300" w:dyaOrig="380">
                <v:shape id="_x0000_i1031" type="#_x0000_t75" style="width:82.5pt;height:16.5pt" o:ole="" fillcolor="window">
                  <v:imagedata r:id="rId22" o:title=""/>
                </v:shape>
                <o:OLEObject Type="Embed" ProgID="Equation.3" ShapeID="_x0000_i1031" DrawAspect="Content" ObjectID="_1432641889" r:id="rId23"/>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Превышение указанной границы означает зависимость предприятия от внешних источников средств, потерю финансовой устойчивости </w:t>
            </w: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обеспеченности собственными средствами</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Наличие у предприятия собственных оборотных средств, необходимых для его финансовой устойчивости</w:t>
            </w:r>
          </w:p>
        </w:tc>
        <w:tc>
          <w:tcPr>
            <w:tcW w:w="2551"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position w:val="-34"/>
                <w:sz w:val="23"/>
                <w:szCs w:val="23"/>
              </w:rPr>
              <w:object w:dxaOrig="2380" w:dyaOrig="800">
                <v:shape id="_x0000_i1032" type="#_x0000_t75" style="width:114pt;height:24.75pt" o:ole="" fillcolor="window">
                  <v:imagedata r:id="rId24" o:title=""/>
                </v:shape>
                <o:OLEObject Type="Embed" ProgID="Equation.3" ShapeID="_x0000_i1032" DrawAspect="Content" ObjectID="_1432641890" r:id="rId25"/>
              </w:object>
            </w:r>
            <w:r w:rsidRPr="002C3511">
              <w:rPr>
                <w:rFonts w:asciiTheme="majorHAnsi" w:hAnsiTheme="majorHAnsi" w:cs="Times New Roman"/>
                <w:sz w:val="23"/>
                <w:szCs w:val="23"/>
              </w:rPr>
              <w:t>Отношение собственных оборотных средств к общей величине оборотных средств</w:t>
            </w:r>
          </w:p>
        </w:tc>
        <w:tc>
          <w:tcPr>
            <w:tcW w:w="3261" w:type="dxa"/>
          </w:tcPr>
          <w:p w:rsidR="0073761A" w:rsidRPr="002C3511" w:rsidRDefault="00DA67A8"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12"/>
                <w:sz w:val="23"/>
                <w:szCs w:val="23"/>
              </w:rPr>
              <w:object w:dxaOrig="1020" w:dyaOrig="380">
                <v:shape id="_x0000_i1033" type="#_x0000_t75" style="width:60.75pt;height:17.25pt" o:ole="" fillcolor="window">
                  <v:imagedata r:id="rId26" o:title=""/>
                </v:shape>
                <o:OLEObject Type="Embed" ProgID="Equation.3" ShapeID="_x0000_i1033" DrawAspect="Content" ObjectID="_1432641891" r:id="rId27"/>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Чем выше показатель (0,5), тем лучше финансовое состояние предприятия, тем больше у него возможностей проведения независимой финансовой политики</w:t>
            </w: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финансирования</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Какая часть деятельности финансируется за счет собственных средств, а какая – за счет заемных </w:t>
            </w:r>
          </w:p>
        </w:tc>
        <w:tc>
          <w:tcPr>
            <w:tcW w:w="2551"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0"/>
                <w:sz w:val="23"/>
                <w:szCs w:val="23"/>
              </w:rPr>
              <w:object w:dxaOrig="2221" w:dyaOrig="729">
                <v:shape id="_x0000_i1034" type="#_x0000_t75" style="width:111pt;height:24.75pt" o:ole="" fillcolor="window">
                  <v:imagedata r:id="rId28" o:title=""/>
                </v:shape>
                <o:OLEObject Type="Embed" ProgID="Equation.3" ShapeID="_x0000_i1034" DrawAspect="Content" ObjectID="_1432641892" r:id="rId29"/>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Отношение собственных оборотных средств ко всем обязательствам</w:t>
            </w:r>
          </w:p>
        </w:tc>
        <w:tc>
          <w:tcPr>
            <w:tcW w:w="3261" w:type="dxa"/>
          </w:tcPr>
          <w:p w:rsidR="0073761A" w:rsidRPr="002C3511" w:rsidRDefault="00DA67A8"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16"/>
                <w:sz w:val="23"/>
                <w:szCs w:val="23"/>
              </w:rPr>
              <w:object w:dxaOrig="859" w:dyaOrig="420">
                <v:shape id="_x0000_i1035" type="#_x0000_t75" style="width:57pt;height:19.5pt" o:ole="" fillcolor="window">
                  <v:imagedata r:id="rId30" o:title=""/>
                </v:shape>
                <o:OLEObject Type="Embed" ProgID="Equation.3" ShapeID="_x0000_i1035" DrawAspect="Content" ObjectID="_1432641893" r:id="rId31"/>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Чем выше показатель, тем меньшая часть деятельности предприятия финансируется за счет заемных средств и тем лучше его финансовое </w:t>
            </w:r>
            <w:r w:rsidRPr="002C3511">
              <w:rPr>
                <w:rFonts w:asciiTheme="majorHAnsi" w:hAnsiTheme="majorHAnsi" w:cs="Times New Roman"/>
                <w:sz w:val="23"/>
                <w:szCs w:val="23"/>
              </w:rPr>
              <w:lastRenderedPageBreak/>
              <w:t>состояние</w:t>
            </w: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lastRenderedPageBreak/>
              <w:t>Коэффициент финансовой устойчивости</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Какая часть актива финансируется за счет устойчивых источников</w:t>
            </w:r>
          </w:p>
        </w:tc>
        <w:tc>
          <w:tcPr>
            <w:tcW w:w="2551"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26"/>
                <w:sz w:val="23"/>
                <w:szCs w:val="23"/>
              </w:rPr>
              <w:object w:dxaOrig="2060" w:dyaOrig="720">
                <v:shape id="_x0000_i1036" type="#_x0000_t75" style="width:102.75pt;height:25.5pt" o:ole="" fillcolor="window">
                  <v:imagedata r:id="rId32" o:title=""/>
                </v:shape>
                <o:OLEObject Type="Embed" ProgID="Equation.3" ShapeID="_x0000_i1036" DrawAspect="Content" ObjectID="_1432641894" r:id="rId33"/>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Отношение суммы устойчивых пассивов к итогу баланса</w:t>
            </w:r>
          </w:p>
        </w:tc>
        <w:tc>
          <w:tcPr>
            <w:tcW w:w="3261"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Оптимальное значение</w:t>
            </w:r>
          </w:p>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22"/>
                <w:sz w:val="23"/>
                <w:szCs w:val="23"/>
              </w:rPr>
              <w:object w:dxaOrig="1960" w:dyaOrig="480">
                <v:shape id="_x0000_i1037" type="#_x0000_t75" style="width:126.75pt;height:18.75pt" o:ole="" fillcolor="window">
                  <v:imagedata r:id="rId34" o:title=""/>
                </v:shape>
                <o:OLEObject Type="Embed" ProgID="Equation.3" ShapeID="_x0000_i1037" DrawAspect="Content" ObjectID="_1432641895" r:id="rId35"/>
              </w:object>
            </w:r>
          </w:p>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Тревожное ниже 0,75</w:t>
            </w: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маневренности</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Способность предприятия поддерживать уровень собственного оборотного капитала и пополнять оборотные средства за счет собственных источников</w:t>
            </w:r>
          </w:p>
        </w:tc>
        <w:tc>
          <w:tcPr>
            <w:tcW w:w="2551"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position w:val="-34"/>
                <w:sz w:val="23"/>
                <w:szCs w:val="23"/>
              </w:rPr>
              <w:object w:dxaOrig="2580" w:dyaOrig="800">
                <v:shape id="_x0000_i1038" type="#_x0000_t75" style="width:117.75pt;height:27.75pt" o:ole="" fillcolor="window">
                  <v:imagedata r:id="rId36" o:title=""/>
                </v:shape>
                <o:OLEObject Type="Embed" ProgID="Equation.3" ShapeID="_x0000_i1038" DrawAspect="Content" ObjectID="_1432641896" r:id="rId37"/>
              </w:object>
            </w:r>
            <w:r w:rsidRPr="002C3511">
              <w:rPr>
                <w:rFonts w:asciiTheme="majorHAnsi" w:hAnsiTheme="majorHAnsi" w:cs="Times New Roman"/>
                <w:sz w:val="23"/>
                <w:szCs w:val="23"/>
              </w:rPr>
              <w:t>Отношение собственных оборотных средств к общей величине собственных сре</w:t>
            </w:r>
            <w:proofErr w:type="gramStart"/>
            <w:r w:rsidRPr="002C3511">
              <w:rPr>
                <w:rFonts w:asciiTheme="majorHAnsi" w:hAnsiTheme="majorHAnsi" w:cs="Times New Roman"/>
                <w:sz w:val="23"/>
                <w:szCs w:val="23"/>
              </w:rPr>
              <w:t>дств пр</w:t>
            </w:r>
            <w:proofErr w:type="gramEnd"/>
            <w:r w:rsidRPr="002C3511">
              <w:rPr>
                <w:rFonts w:asciiTheme="majorHAnsi" w:hAnsiTheme="majorHAnsi" w:cs="Times New Roman"/>
                <w:sz w:val="23"/>
                <w:szCs w:val="23"/>
              </w:rPr>
              <w:t>едприятия</w:t>
            </w:r>
          </w:p>
        </w:tc>
        <w:tc>
          <w:tcPr>
            <w:tcW w:w="3261" w:type="dxa"/>
          </w:tcPr>
          <w:p w:rsidR="0073761A" w:rsidRPr="002C3511" w:rsidRDefault="00DA67A8"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14"/>
                <w:sz w:val="23"/>
                <w:szCs w:val="23"/>
              </w:rPr>
              <w:object w:dxaOrig="1800" w:dyaOrig="499">
                <v:shape id="_x0000_i1039" type="#_x0000_t75" style="width:111.75pt;height:17.25pt" o:ole="" fillcolor="window">
                  <v:imagedata r:id="rId38" o:title=""/>
                </v:shape>
                <o:OLEObject Type="Embed" ProgID="Equation.3" ShapeID="_x0000_i1039" DrawAspect="Content" ObjectID="_1432641897" r:id="rId39"/>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Чем ближе значение показателя к верхней границе, тем больше возможность финансового маневра у предприятия</w:t>
            </w:r>
          </w:p>
        </w:tc>
      </w:tr>
      <w:tr w:rsidR="0073761A" w:rsidRPr="002C3511" w:rsidTr="00EC5790">
        <w:trPr>
          <w:jc w:val="center"/>
        </w:trPr>
        <w:tc>
          <w:tcPr>
            <w:tcW w:w="1668"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прогноза банкротства</w:t>
            </w:r>
          </w:p>
        </w:tc>
        <w:tc>
          <w:tcPr>
            <w:tcW w:w="2285"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Доля чистых оборотных активов в стоимости всех сре</w:t>
            </w:r>
            <w:proofErr w:type="gramStart"/>
            <w:r w:rsidRPr="002C3511">
              <w:rPr>
                <w:rFonts w:asciiTheme="majorHAnsi" w:hAnsiTheme="majorHAnsi" w:cs="Times New Roman"/>
                <w:sz w:val="23"/>
                <w:szCs w:val="23"/>
              </w:rPr>
              <w:t>дств  пр</w:t>
            </w:r>
            <w:proofErr w:type="gramEnd"/>
            <w:r w:rsidRPr="002C3511">
              <w:rPr>
                <w:rFonts w:asciiTheme="majorHAnsi" w:hAnsiTheme="majorHAnsi" w:cs="Times New Roman"/>
                <w:sz w:val="23"/>
                <w:szCs w:val="23"/>
              </w:rPr>
              <w:t>едприятия</w:t>
            </w:r>
          </w:p>
        </w:tc>
        <w:tc>
          <w:tcPr>
            <w:tcW w:w="2551" w:type="dxa"/>
          </w:tcPr>
          <w:p w:rsidR="0073761A" w:rsidRPr="002C3511" w:rsidRDefault="00DA67A8"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26"/>
                <w:sz w:val="23"/>
                <w:szCs w:val="23"/>
              </w:rPr>
              <w:object w:dxaOrig="1860" w:dyaOrig="720">
                <v:shape id="_x0000_i1040" type="#_x0000_t75" style="width:104.25pt;height:26.25pt" o:ole="" fillcolor="window">
                  <v:imagedata r:id="rId40" o:title=""/>
                </v:shape>
                <o:OLEObject Type="Embed" ProgID="Equation.3" ShapeID="_x0000_i1040" DrawAspect="Content" ObjectID="_1432641898" r:id="rId41"/>
              </w:object>
            </w:r>
          </w:p>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Отношение разности оборотных средств и краткосрочных пассивов к итогу баланса</w:t>
            </w:r>
          </w:p>
        </w:tc>
        <w:tc>
          <w:tcPr>
            <w:tcW w:w="3261" w:type="dxa"/>
          </w:tcPr>
          <w:p w:rsidR="0073761A" w:rsidRPr="002C3511" w:rsidRDefault="0073761A" w:rsidP="008E2381">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Снижение показателя свидетельствует о том, что предприятие испытывает финансовые затруднения</w:t>
            </w:r>
          </w:p>
        </w:tc>
      </w:tr>
    </w:tbl>
    <w:p w:rsidR="0073761A" w:rsidRPr="002C3511" w:rsidRDefault="0073761A" w:rsidP="00FE5A45">
      <w:pPr>
        <w:tabs>
          <w:tab w:val="left" w:pos="851"/>
        </w:tabs>
        <w:spacing w:after="0" w:line="240" w:lineRule="auto"/>
        <w:ind w:firstLine="709"/>
        <w:rPr>
          <w:rFonts w:asciiTheme="majorHAnsi" w:hAnsiTheme="majorHAnsi" w:cs="Times New Roman"/>
          <w:sz w:val="23"/>
          <w:szCs w:val="23"/>
        </w:rPr>
      </w:pPr>
      <w:r w:rsidRPr="002C3511">
        <w:rPr>
          <w:rFonts w:asciiTheme="majorHAnsi" w:hAnsiTheme="majorHAnsi" w:cs="Times New Roman"/>
          <w:sz w:val="23"/>
          <w:szCs w:val="23"/>
        </w:rPr>
        <w:t xml:space="preserve">где </w:t>
      </w:r>
      <w:proofErr w:type="spellStart"/>
      <w:r w:rsidRPr="002C3511">
        <w:rPr>
          <w:rFonts w:asciiTheme="majorHAnsi" w:hAnsiTheme="majorHAnsi" w:cs="Times New Roman"/>
          <w:i/>
          <w:sz w:val="23"/>
          <w:szCs w:val="23"/>
        </w:rPr>
        <w:t>Е</w:t>
      </w:r>
      <w:r w:rsidRPr="002C3511">
        <w:rPr>
          <w:rFonts w:asciiTheme="majorHAnsi" w:hAnsiTheme="majorHAnsi" w:cs="Times New Roman"/>
          <w:i/>
          <w:sz w:val="23"/>
          <w:szCs w:val="23"/>
          <w:vertAlign w:val="subscript"/>
        </w:rPr>
        <w:t>с</w:t>
      </w:r>
      <w:proofErr w:type="spellEnd"/>
      <w:r w:rsidRPr="002C3511">
        <w:rPr>
          <w:rFonts w:asciiTheme="majorHAnsi" w:hAnsiTheme="majorHAnsi" w:cs="Times New Roman"/>
          <w:sz w:val="23"/>
          <w:szCs w:val="23"/>
        </w:rPr>
        <w:t xml:space="preserve"> – наличие собственных оборотных средств;</w:t>
      </w:r>
    </w:p>
    <w:p w:rsidR="0073761A" w:rsidRPr="002C3511" w:rsidRDefault="0073761A" w:rsidP="00FE5A45">
      <w:pPr>
        <w:tabs>
          <w:tab w:val="left" w:pos="851"/>
        </w:tabs>
        <w:spacing w:after="0" w:line="240" w:lineRule="auto"/>
        <w:ind w:firstLine="709"/>
        <w:rPr>
          <w:rFonts w:asciiTheme="majorHAnsi" w:hAnsiTheme="majorHAnsi" w:cs="Times New Roman"/>
          <w:sz w:val="23"/>
          <w:szCs w:val="23"/>
        </w:rPr>
      </w:pPr>
      <w:proofErr w:type="spellStart"/>
      <w:r w:rsidRPr="002C3511">
        <w:rPr>
          <w:rFonts w:asciiTheme="majorHAnsi" w:hAnsiTheme="majorHAnsi" w:cs="Times New Roman"/>
          <w:i/>
          <w:sz w:val="23"/>
          <w:szCs w:val="23"/>
        </w:rPr>
        <w:t>И</w:t>
      </w:r>
      <w:r w:rsidRPr="002C3511">
        <w:rPr>
          <w:rFonts w:asciiTheme="majorHAnsi" w:hAnsiTheme="majorHAnsi" w:cs="Times New Roman"/>
          <w:i/>
          <w:sz w:val="23"/>
          <w:szCs w:val="23"/>
          <w:vertAlign w:val="subscript"/>
        </w:rPr>
        <w:t>с</w:t>
      </w:r>
      <w:proofErr w:type="spellEnd"/>
      <w:r w:rsidRPr="002C3511">
        <w:rPr>
          <w:rFonts w:asciiTheme="majorHAnsi" w:hAnsiTheme="majorHAnsi" w:cs="Times New Roman"/>
          <w:sz w:val="23"/>
          <w:szCs w:val="23"/>
        </w:rPr>
        <w:t xml:space="preserve"> – источники собственных средств </w:t>
      </w:r>
    </w:p>
    <w:p w:rsidR="0073761A" w:rsidRPr="002C3511" w:rsidRDefault="0073761A" w:rsidP="00FE5A45">
      <w:pPr>
        <w:tabs>
          <w:tab w:val="left" w:pos="851"/>
        </w:tabs>
        <w:spacing w:after="0" w:line="240" w:lineRule="auto"/>
        <w:ind w:firstLine="709"/>
        <w:rPr>
          <w:rFonts w:asciiTheme="majorHAnsi" w:hAnsiTheme="majorHAnsi" w:cs="Times New Roman"/>
          <w:sz w:val="23"/>
          <w:szCs w:val="23"/>
        </w:rPr>
      </w:pPr>
      <w:r w:rsidRPr="002C3511">
        <w:rPr>
          <w:rFonts w:asciiTheme="majorHAnsi" w:hAnsiTheme="majorHAnsi" w:cs="Times New Roman"/>
          <w:i/>
          <w:sz w:val="23"/>
          <w:szCs w:val="23"/>
          <w:lang w:val="en-US"/>
        </w:rPr>
        <w:t>F</w:t>
      </w:r>
      <w:r w:rsidRPr="002C3511">
        <w:rPr>
          <w:rFonts w:asciiTheme="majorHAnsi" w:hAnsiTheme="majorHAnsi" w:cs="Times New Roman"/>
          <w:sz w:val="23"/>
          <w:szCs w:val="23"/>
        </w:rPr>
        <w:t xml:space="preserve"> – </w:t>
      </w:r>
      <w:proofErr w:type="gramStart"/>
      <w:r w:rsidRPr="002C3511">
        <w:rPr>
          <w:rFonts w:asciiTheme="majorHAnsi" w:hAnsiTheme="majorHAnsi" w:cs="Times New Roman"/>
          <w:sz w:val="23"/>
          <w:szCs w:val="23"/>
        </w:rPr>
        <w:t>основные</w:t>
      </w:r>
      <w:proofErr w:type="gramEnd"/>
      <w:r w:rsidRPr="002C3511">
        <w:rPr>
          <w:rFonts w:asciiTheme="majorHAnsi" w:hAnsiTheme="majorHAnsi" w:cs="Times New Roman"/>
          <w:sz w:val="23"/>
          <w:szCs w:val="23"/>
        </w:rPr>
        <w:t xml:space="preserve"> средства и вложения </w:t>
      </w:r>
    </w:p>
    <w:p w:rsidR="0073761A" w:rsidRPr="002C3511" w:rsidRDefault="0073761A" w:rsidP="00FE5A45">
      <w:pPr>
        <w:tabs>
          <w:tab w:val="left" w:pos="851"/>
        </w:tabs>
        <w:spacing w:after="0" w:line="240" w:lineRule="auto"/>
        <w:ind w:firstLine="709"/>
        <w:rPr>
          <w:rFonts w:asciiTheme="majorHAnsi" w:hAnsiTheme="majorHAnsi" w:cs="Times New Roman"/>
          <w:sz w:val="23"/>
          <w:szCs w:val="23"/>
        </w:rPr>
      </w:pPr>
      <w:r w:rsidRPr="002C3511">
        <w:rPr>
          <w:rFonts w:asciiTheme="majorHAnsi" w:hAnsiTheme="majorHAnsi" w:cs="Times New Roman"/>
          <w:i/>
          <w:sz w:val="23"/>
          <w:szCs w:val="23"/>
        </w:rPr>
        <w:t>Е</w:t>
      </w:r>
      <w:r w:rsidRPr="002C3511">
        <w:rPr>
          <w:rFonts w:asciiTheme="majorHAnsi" w:hAnsiTheme="majorHAnsi" w:cs="Times New Roman"/>
          <w:i/>
          <w:sz w:val="23"/>
          <w:szCs w:val="23"/>
          <w:vertAlign w:val="subscript"/>
        </w:rPr>
        <w:t>Т</w:t>
      </w:r>
      <w:r w:rsidRPr="002C3511">
        <w:rPr>
          <w:rFonts w:asciiTheme="majorHAnsi" w:hAnsiTheme="majorHAnsi" w:cs="Times New Roman"/>
          <w:sz w:val="23"/>
          <w:szCs w:val="23"/>
        </w:rPr>
        <w:t xml:space="preserve"> – наличие собственных оборотных средств и долгосрочных заемных источников для формирования запасов и затрат;</w:t>
      </w:r>
    </w:p>
    <w:p w:rsidR="0073761A" w:rsidRPr="002C3511" w:rsidRDefault="0073761A" w:rsidP="00FE5A45">
      <w:pPr>
        <w:tabs>
          <w:tab w:val="left" w:pos="851"/>
        </w:tabs>
        <w:spacing w:after="0" w:line="240" w:lineRule="auto"/>
        <w:ind w:firstLine="709"/>
        <w:rPr>
          <w:rFonts w:asciiTheme="majorHAnsi" w:hAnsiTheme="majorHAnsi" w:cs="Times New Roman"/>
          <w:sz w:val="23"/>
          <w:szCs w:val="23"/>
        </w:rPr>
      </w:pPr>
      <w:r w:rsidRPr="002C3511">
        <w:rPr>
          <w:rFonts w:asciiTheme="majorHAnsi" w:hAnsiTheme="majorHAnsi" w:cs="Times New Roman"/>
          <w:sz w:val="23"/>
          <w:szCs w:val="23"/>
        </w:rPr>
        <w:t xml:space="preserve"> </w:t>
      </w:r>
      <w:r w:rsidRPr="002C3511">
        <w:rPr>
          <w:rFonts w:asciiTheme="majorHAnsi" w:hAnsiTheme="majorHAnsi" w:cs="Times New Roman"/>
          <w:i/>
          <w:sz w:val="23"/>
          <w:szCs w:val="23"/>
        </w:rPr>
        <w:t>К</w:t>
      </w:r>
      <w:r w:rsidRPr="002C3511">
        <w:rPr>
          <w:rFonts w:asciiTheme="majorHAnsi" w:hAnsiTheme="majorHAnsi" w:cs="Times New Roman"/>
          <w:i/>
          <w:sz w:val="23"/>
          <w:szCs w:val="23"/>
          <w:vertAlign w:val="subscript"/>
        </w:rPr>
        <w:t>Т</w:t>
      </w:r>
      <w:r w:rsidRPr="002C3511">
        <w:rPr>
          <w:rFonts w:asciiTheme="majorHAnsi" w:hAnsiTheme="majorHAnsi" w:cs="Times New Roman"/>
          <w:sz w:val="23"/>
          <w:szCs w:val="23"/>
        </w:rPr>
        <w:t xml:space="preserve"> – долгосрочные кредиты и заемные средства </w:t>
      </w:r>
    </w:p>
    <w:p w:rsidR="0073761A" w:rsidRPr="002C3511" w:rsidRDefault="0073761A" w:rsidP="00FE5A45">
      <w:pPr>
        <w:tabs>
          <w:tab w:val="left" w:pos="851"/>
        </w:tabs>
        <w:spacing w:after="0" w:line="240" w:lineRule="auto"/>
        <w:ind w:firstLine="709"/>
        <w:rPr>
          <w:rFonts w:asciiTheme="majorHAnsi" w:hAnsiTheme="majorHAnsi" w:cs="Times New Roman"/>
          <w:sz w:val="23"/>
          <w:szCs w:val="23"/>
        </w:rPr>
      </w:pPr>
      <w:r w:rsidRPr="002C3511">
        <w:rPr>
          <w:rFonts w:asciiTheme="majorHAnsi" w:hAnsiTheme="majorHAnsi" w:cs="Times New Roman"/>
          <w:position w:val="-10"/>
          <w:sz w:val="23"/>
          <w:szCs w:val="23"/>
        </w:rPr>
        <w:object w:dxaOrig="320" w:dyaOrig="340">
          <v:shape id="_x0000_i1041" type="#_x0000_t75" style="width:15.75pt;height:17.25pt" o:ole="" fillcolor="window">
            <v:imagedata r:id="rId42" o:title=""/>
          </v:shape>
          <o:OLEObject Type="Embed" ProgID="Equation.3" ShapeID="_x0000_i1041" DrawAspect="Content" ObjectID="_1432641899" r:id="rId43"/>
        </w:object>
      </w:r>
      <w:r w:rsidRPr="002C3511">
        <w:rPr>
          <w:rFonts w:asciiTheme="majorHAnsi" w:hAnsiTheme="majorHAnsi" w:cs="Times New Roman"/>
          <w:sz w:val="23"/>
          <w:szCs w:val="23"/>
        </w:rPr>
        <w:t>– общая величина основных источников сре</w:t>
      </w:r>
      <w:proofErr w:type="gramStart"/>
      <w:r w:rsidRPr="002C3511">
        <w:rPr>
          <w:rFonts w:asciiTheme="majorHAnsi" w:hAnsiTheme="majorHAnsi" w:cs="Times New Roman"/>
          <w:sz w:val="23"/>
          <w:szCs w:val="23"/>
        </w:rPr>
        <w:t>дств дл</w:t>
      </w:r>
      <w:proofErr w:type="gramEnd"/>
      <w:r w:rsidRPr="002C3511">
        <w:rPr>
          <w:rFonts w:asciiTheme="majorHAnsi" w:hAnsiTheme="majorHAnsi" w:cs="Times New Roman"/>
          <w:sz w:val="23"/>
          <w:szCs w:val="23"/>
        </w:rPr>
        <w:t>я формирования запасов и затрат;</w:t>
      </w:r>
    </w:p>
    <w:p w:rsidR="0073761A" w:rsidRPr="002C3511" w:rsidRDefault="0073761A" w:rsidP="00FE5A45">
      <w:pPr>
        <w:tabs>
          <w:tab w:val="left" w:pos="851"/>
        </w:tabs>
        <w:spacing w:after="0" w:line="240" w:lineRule="auto"/>
        <w:ind w:firstLine="709"/>
        <w:rPr>
          <w:rFonts w:asciiTheme="majorHAnsi" w:hAnsiTheme="majorHAnsi" w:cs="Times New Roman"/>
          <w:sz w:val="23"/>
          <w:szCs w:val="23"/>
        </w:rPr>
      </w:pPr>
      <w:r w:rsidRPr="002C3511">
        <w:rPr>
          <w:rFonts w:asciiTheme="majorHAnsi" w:hAnsiTheme="majorHAnsi" w:cs="Times New Roman"/>
          <w:i/>
          <w:sz w:val="23"/>
          <w:szCs w:val="23"/>
        </w:rPr>
        <w:t>К</w:t>
      </w:r>
      <w:proofErr w:type="gramStart"/>
      <w:r w:rsidRPr="002C3511">
        <w:rPr>
          <w:rFonts w:asciiTheme="majorHAnsi" w:hAnsiTheme="majorHAnsi" w:cs="Times New Roman"/>
          <w:i/>
          <w:sz w:val="23"/>
          <w:szCs w:val="23"/>
          <w:vertAlign w:val="subscript"/>
          <w:lang w:val="en-US"/>
        </w:rPr>
        <w:t>t</w:t>
      </w:r>
      <w:proofErr w:type="gramEnd"/>
      <w:r w:rsidRPr="002C3511">
        <w:rPr>
          <w:rFonts w:asciiTheme="majorHAnsi" w:hAnsiTheme="majorHAnsi" w:cs="Times New Roman"/>
          <w:sz w:val="23"/>
          <w:szCs w:val="23"/>
        </w:rPr>
        <w:t xml:space="preserve"> – краткосрочные кредиты и займы.</w:t>
      </w:r>
    </w:p>
    <w:p w:rsidR="00295504" w:rsidRPr="002C3511" w:rsidRDefault="00295504" w:rsidP="008E2381">
      <w:pPr>
        <w:shd w:val="clear" w:color="auto" w:fill="FFFFFF"/>
        <w:spacing w:after="0" w:line="240" w:lineRule="auto"/>
        <w:jc w:val="center"/>
        <w:rPr>
          <w:rFonts w:asciiTheme="majorHAnsi" w:hAnsiTheme="majorHAnsi" w:cs="Times New Roman"/>
          <w:b/>
          <w:color w:val="000000"/>
          <w:sz w:val="23"/>
          <w:szCs w:val="23"/>
        </w:rPr>
      </w:pPr>
    </w:p>
    <w:p w:rsidR="0073761A" w:rsidRPr="002C3511" w:rsidRDefault="0073761A" w:rsidP="008E2381">
      <w:pPr>
        <w:shd w:val="clear" w:color="auto" w:fill="FFFFFF"/>
        <w:spacing w:after="0" w:line="240" w:lineRule="auto"/>
        <w:jc w:val="center"/>
        <w:rPr>
          <w:rFonts w:asciiTheme="majorHAnsi" w:hAnsiTheme="majorHAnsi" w:cs="Times New Roman"/>
          <w:b/>
          <w:color w:val="000000"/>
          <w:sz w:val="23"/>
          <w:szCs w:val="23"/>
        </w:rPr>
      </w:pPr>
      <w:r w:rsidRPr="002C3511">
        <w:rPr>
          <w:rFonts w:asciiTheme="majorHAnsi" w:hAnsiTheme="majorHAnsi" w:cs="Times New Roman"/>
          <w:b/>
          <w:color w:val="000000"/>
          <w:sz w:val="23"/>
          <w:szCs w:val="23"/>
        </w:rPr>
        <w:t>Обобщающие показатели ликвидности предприятия</w:t>
      </w:r>
    </w:p>
    <w:p w:rsidR="00EC5790" w:rsidRPr="002C3511" w:rsidRDefault="00EC5790" w:rsidP="008E2381">
      <w:pPr>
        <w:shd w:val="clear" w:color="auto" w:fill="FFFFFF"/>
        <w:spacing w:after="0" w:line="240" w:lineRule="auto"/>
        <w:jc w:val="center"/>
        <w:rPr>
          <w:rFonts w:asciiTheme="majorHAnsi" w:hAnsiTheme="majorHAnsi" w:cs="Times New Roman"/>
          <w:sz w:val="23"/>
          <w:szCs w:val="23"/>
        </w:rPr>
      </w:pPr>
    </w:p>
    <w:tbl>
      <w:tblPr>
        <w:tblW w:w="984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0"/>
        <w:gridCol w:w="3060"/>
        <w:gridCol w:w="3185"/>
        <w:gridCol w:w="1440"/>
      </w:tblGrid>
      <w:tr w:rsidR="0073761A" w:rsidRPr="002C3511" w:rsidTr="008E2381">
        <w:trPr>
          <w:trHeight w:val="20"/>
          <w:jc w:val="center"/>
        </w:trPr>
        <w:tc>
          <w:tcPr>
            <w:tcW w:w="2160"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Показатель</w:t>
            </w:r>
          </w:p>
        </w:tc>
        <w:tc>
          <w:tcPr>
            <w:tcW w:w="3060" w:type="dxa"/>
            <w:shd w:val="clear" w:color="auto" w:fill="FFFFFF"/>
          </w:tcPr>
          <w:p w:rsidR="0073761A" w:rsidRPr="002C3511" w:rsidRDefault="0073761A" w:rsidP="00FE5A45">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Назначение</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Расчетная формула</w:t>
            </w:r>
          </w:p>
        </w:tc>
        <w:tc>
          <w:tcPr>
            <w:tcW w:w="1440"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Рекомендуе</w:t>
            </w:r>
            <w:r w:rsidRPr="002C3511">
              <w:rPr>
                <w:rFonts w:asciiTheme="majorHAnsi" w:hAnsiTheme="majorHAnsi" w:cs="Times New Roman"/>
                <w:color w:val="000000"/>
                <w:sz w:val="23"/>
                <w:szCs w:val="23"/>
              </w:rPr>
              <w:softHyphen/>
              <w:t>мое значение показателя (коэффи</w:t>
            </w:r>
            <w:r w:rsidRPr="002C3511">
              <w:rPr>
                <w:rFonts w:asciiTheme="majorHAnsi" w:hAnsiTheme="majorHAnsi" w:cs="Times New Roman"/>
                <w:color w:val="000000"/>
                <w:sz w:val="23"/>
                <w:szCs w:val="23"/>
              </w:rPr>
              <w:softHyphen/>
              <w:t>циент)</w:t>
            </w:r>
          </w:p>
        </w:tc>
      </w:tr>
      <w:tr w:rsidR="0073761A" w:rsidRPr="002C3511" w:rsidTr="008E2381">
        <w:trPr>
          <w:trHeight w:val="51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1. Коэффи</w:t>
            </w:r>
            <w:r w:rsidRPr="002C3511">
              <w:rPr>
                <w:rFonts w:asciiTheme="majorHAnsi" w:hAnsiTheme="majorHAnsi" w:cs="Times New Roman"/>
                <w:color w:val="000000"/>
                <w:sz w:val="23"/>
                <w:szCs w:val="23"/>
              </w:rPr>
              <w:softHyphen/>
              <w:t>циент абсо</w:t>
            </w:r>
            <w:r w:rsidRPr="002C3511">
              <w:rPr>
                <w:rFonts w:asciiTheme="majorHAnsi" w:hAnsiTheme="majorHAnsi" w:cs="Times New Roman"/>
                <w:color w:val="000000"/>
                <w:sz w:val="23"/>
                <w:szCs w:val="23"/>
              </w:rPr>
              <w:softHyphen/>
              <w:t>лютной ли</w:t>
            </w:r>
            <w:r w:rsidRPr="002C3511">
              <w:rPr>
                <w:rFonts w:asciiTheme="majorHAnsi" w:hAnsiTheme="majorHAnsi" w:cs="Times New Roman"/>
                <w:color w:val="000000"/>
                <w:sz w:val="23"/>
                <w:szCs w:val="23"/>
              </w:rPr>
              <w:softHyphen/>
              <w:t>квидности</w:t>
            </w:r>
          </w:p>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lang w:val="en-US"/>
              </w:rPr>
              <w:t>(KJ</w:t>
            </w:r>
            <w:r w:rsidRPr="002C3511">
              <w:rPr>
                <w:rFonts w:asciiTheme="majorHAnsi" w:hAnsiTheme="majorHAnsi" w:cs="Times New Roman"/>
                <w:sz w:val="23"/>
                <w:szCs w:val="23"/>
              </w:rPr>
              <w:t>)</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Показывает, какая часть за</w:t>
            </w:r>
            <w:r w:rsidRPr="002C3511">
              <w:rPr>
                <w:rFonts w:asciiTheme="majorHAnsi" w:hAnsiTheme="majorHAnsi" w:cs="Times New Roman"/>
                <w:color w:val="000000"/>
                <w:sz w:val="23"/>
                <w:szCs w:val="23"/>
              </w:rPr>
              <w:softHyphen/>
              <w:t>долженности может быть погашена на дату составле</w:t>
            </w:r>
            <w:r w:rsidRPr="002C3511">
              <w:rPr>
                <w:rFonts w:asciiTheme="majorHAnsi" w:hAnsiTheme="majorHAnsi" w:cs="Times New Roman"/>
                <w:color w:val="000000"/>
                <w:sz w:val="23"/>
                <w:szCs w:val="23"/>
              </w:rPr>
              <w:softHyphen/>
              <w:t>ния баланса</w:t>
            </w:r>
            <w:r w:rsidRPr="002C3511">
              <w:rPr>
                <w:rFonts w:asciiTheme="majorHAnsi" w:hAnsiTheme="majorHAnsi" w:cs="Times New Roman"/>
                <w:sz w:val="23"/>
                <w:szCs w:val="23"/>
              </w:rPr>
              <w:t xml:space="preserve"> </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Денежные средства + Крат</w:t>
            </w:r>
            <w:r w:rsidRPr="002C3511">
              <w:rPr>
                <w:rFonts w:asciiTheme="majorHAnsi" w:hAnsiTheme="majorHAnsi" w:cs="Times New Roman"/>
                <w:color w:val="000000"/>
                <w:sz w:val="23"/>
                <w:szCs w:val="23"/>
              </w:rPr>
              <w:softHyphen/>
              <w:t>косрочные фи</w:t>
            </w:r>
            <w:r w:rsidRPr="002C3511">
              <w:rPr>
                <w:rFonts w:asciiTheme="majorHAnsi" w:hAnsiTheme="majorHAnsi" w:cs="Times New Roman"/>
                <w:color w:val="000000"/>
                <w:sz w:val="23"/>
                <w:szCs w:val="23"/>
              </w:rPr>
              <w:softHyphen/>
              <w:t>нансовые вло</w:t>
            </w:r>
            <w:r w:rsidRPr="002C3511">
              <w:rPr>
                <w:rFonts w:asciiTheme="majorHAnsi" w:hAnsiTheme="majorHAnsi" w:cs="Times New Roman"/>
                <w:color w:val="000000"/>
                <w:sz w:val="23"/>
                <w:szCs w:val="23"/>
              </w:rPr>
              <w:softHyphen/>
              <w:t>жения</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 xml:space="preserve">0,15 </w:t>
            </w: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0,2</w:t>
            </w:r>
          </w:p>
        </w:tc>
      </w:tr>
      <w:tr w:rsidR="0073761A" w:rsidRPr="002C3511" w:rsidTr="008E2381">
        <w:trPr>
          <w:trHeight w:val="510"/>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Краткосроч</w:t>
            </w:r>
            <w:r w:rsidRPr="002C3511">
              <w:rPr>
                <w:rFonts w:asciiTheme="majorHAnsi" w:hAnsiTheme="majorHAnsi" w:cs="Times New Roman"/>
                <w:color w:val="000000"/>
                <w:sz w:val="23"/>
                <w:szCs w:val="23"/>
              </w:rPr>
              <w:softHyphen/>
              <w:t xml:space="preserve">ные пассивы (раздел </w:t>
            </w:r>
            <w:r w:rsidRPr="002C3511">
              <w:rPr>
                <w:rFonts w:asciiTheme="majorHAnsi" w:hAnsiTheme="majorHAnsi" w:cs="Times New Roman"/>
                <w:color w:val="000000"/>
                <w:sz w:val="23"/>
                <w:szCs w:val="23"/>
                <w:lang w:val="en-US"/>
              </w:rPr>
              <w:t>VI</w:t>
            </w:r>
            <w:r w:rsidRPr="002C3511">
              <w:rPr>
                <w:rFonts w:asciiTheme="majorHAnsi" w:hAnsiTheme="majorHAnsi" w:cs="Times New Roman"/>
                <w:color w:val="000000"/>
                <w:sz w:val="23"/>
                <w:szCs w:val="23"/>
              </w:rPr>
              <w:t xml:space="preserve"> ба</w:t>
            </w:r>
            <w:r w:rsidRPr="002C3511">
              <w:rPr>
                <w:rFonts w:asciiTheme="majorHAnsi" w:hAnsiTheme="majorHAnsi" w:cs="Times New Roman"/>
                <w:color w:val="000000"/>
                <w:sz w:val="23"/>
                <w:szCs w:val="23"/>
              </w:rPr>
              <w:softHyphen/>
              <w:t>ланса)</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76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2. Коэффи</w:t>
            </w:r>
            <w:r w:rsidRPr="002C3511">
              <w:rPr>
                <w:rFonts w:asciiTheme="majorHAnsi" w:hAnsiTheme="majorHAnsi" w:cs="Times New Roman"/>
                <w:color w:val="000000"/>
                <w:sz w:val="23"/>
                <w:szCs w:val="23"/>
              </w:rPr>
              <w:softHyphen/>
              <w:t>циент теку</w:t>
            </w:r>
            <w:r w:rsidRPr="002C3511">
              <w:rPr>
                <w:rFonts w:asciiTheme="majorHAnsi" w:hAnsiTheme="majorHAnsi" w:cs="Times New Roman"/>
                <w:color w:val="000000"/>
                <w:sz w:val="23"/>
                <w:szCs w:val="23"/>
              </w:rPr>
              <w:softHyphen/>
              <w:t>щей (уточ</w:t>
            </w:r>
            <w:r w:rsidRPr="002C3511">
              <w:rPr>
                <w:rFonts w:asciiTheme="majorHAnsi" w:hAnsiTheme="majorHAnsi" w:cs="Times New Roman"/>
                <w:color w:val="000000"/>
                <w:sz w:val="23"/>
                <w:szCs w:val="23"/>
              </w:rPr>
              <w:softHyphen/>
              <w:t>ненной) ли</w:t>
            </w:r>
            <w:r w:rsidRPr="002C3511">
              <w:rPr>
                <w:rFonts w:asciiTheme="majorHAnsi" w:hAnsiTheme="majorHAnsi" w:cs="Times New Roman"/>
                <w:color w:val="000000"/>
                <w:sz w:val="23"/>
                <w:szCs w:val="23"/>
              </w:rPr>
              <w:softHyphen/>
              <w:t>квидности (</w:t>
            </w:r>
            <w:proofErr w:type="spellStart"/>
            <w:r w:rsidRPr="002C3511">
              <w:rPr>
                <w:rFonts w:asciiTheme="majorHAnsi" w:hAnsiTheme="majorHAnsi" w:cs="Times New Roman"/>
                <w:color w:val="000000"/>
                <w:sz w:val="23"/>
                <w:szCs w:val="23"/>
              </w:rPr>
              <w:t>К</w:t>
            </w:r>
            <w:r w:rsidRPr="002C3511">
              <w:rPr>
                <w:rFonts w:asciiTheme="majorHAnsi" w:hAnsiTheme="majorHAnsi" w:cs="Times New Roman"/>
                <w:color w:val="000000"/>
                <w:sz w:val="23"/>
                <w:szCs w:val="23"/>
                <w:vertAlign w:val="subscript"/>
              </w:rPr>
              <w:t>тл</w:t>
            </w:r>
            <w:proofErr w:type="spellEnd"/>
            <w:r w:rsidRPr="002C3511">
              <w:rPr>
                <w:rFonts w:asciiTheme="majorHAnsi" w:hAnsiTheme="majorHAnsi" w:cs="Times New Roman"/>
                <w:color w:val="000000"/>
                <w:sz w:val="23"/>
                <w:szCs w:val="23"/>
              </w:rPr>
              <w:t>)</w:t>
            </w:r>
            <w:r w:rsidRPr="002C3511">
              <w:rPr>
                <w:rFonts w:asciiTheme="majorHAnsi" w:hAnsiTheme="majorHAnsi" w:cs="Times New Roman"/>
                <w:sz w:val="23"/>
                <w:szCs w:val="23"/>
              </w:rPr>
              <w:t xml:space="preserve"> </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proofErr w:type="gramStart"/>
            <w:r w:rsidRPr="002C3511">
              <w:rPr>
                <w:rFonts w:asciiTheme="majorHAnsi" w:hAnsiTheme="majorHAnsi" w:cs="Times New Roman"/>
                <w:color w:val="000000"/>
                <w:sz w:val="23"/>
                <w:szCs w:val="23"/>
              </w:rPr>
              <w:t>Отражает, ка</w:t>
            </w:r>
            <w:r w:rsidRPr="002C3511">
              <w:rPr>
                <w:rFonts w:asciiTheme="majorHAnsi" w:hAnsiTheme="majorHAnsi" w:cs="Times New Roman"/>
                <w:color w:val="000000"/>
                <w:sz w:val="23"/>
                <w:szCs w:val="23"/>
              </w:rPr>
              <w:softHyphen/>
              <w:t>кая часть теку</w:t>
            </w:r>
            <w:r w:rsidRPr="002C3511">
              <w:rPr>
                <w:rFonts w:asciiTheme="majorHAnsi" w:hAnsiTheme="majorHAnsi" w:cs="Times New Roman"/>
                <w:color w:val="000000"/>
                <w:sz w:val="23"/>
                <w:szCs w:val="23"/>
              </w:rPr>
              <w:softHyphen/>
              <w:t>щих обяза</w:t>
            </w:r>
            <w:r w:rsidRPr="002C3511">
              <w:rPr>
                <w:rFonts w:asciiTheme="majorHAnsi" w:hAnsiTheme="majorHAnsi" w:cs="Times New Roman"/>
                <w:color w:val="000000"/>
                <w:sz w:val="23"/>
                <w:szCs w:val="23"/>
              </w:rPr>
              <w:softHyphen/>
              <w:t>тельств (пассивов</w:t>
            </w:r>
            <w:r w:rsidRPr="002C3511">
              <w:rPr>
                <w:rFonts w:asciiTheme="majorHAnsi" w:hAnsiTheme="majorHAnsi" w:cs="Times New Roman"/>
                <w:smallCaps/>
                <w:color w:val="000000"/>
                <w:sz w:val="23"/>
                <w:szCs w:val="23"/>
              </w:rPr>
              <w:t xml:space="preserve">) </w:t>
            </w:r>
            <w:r w:rsidRPr="002C3511">
              <w:rPr>
                <w:rFonts w:asciiTheme="majorHAnsi" w:hAnsiTheme="majorHAnsi" w:cs="Times New Roman"/>
                <w:color w:val="000000"/>
                <w:sz w:val="23"/>
                <w:szCs w:val="23"/>
              </w:rPr>
              <w:t xml:space="preserve">может быть погашен* не только за счет денежных средств, но и </w:t>
            </w:r>
            <w:r w:rsidRPr="002C3511">
              <w:rPr>
                <w:rFonts w:asciiTheme="majorHAnsi" w:hAnsiTheme="majorHAnsi" w:cs="Times New Roman"/>
                <w:color w:val="000000"/>
                <w:sz w:val="23"/>
                <w:szCs w:val="23"/>
              </w:rPr>
              <w:lastRenderedPageBreak/>
              <w:t>ожидаемых поступлений от дебиторов</w:t>
            </w:r>
            <w:r w:rsidRPr="002C3511">
              <w:rPr>
                <w:rFonts w:asciiTheme="majorHAnsi" w:hAnsiTheme="majorHAnsi" w:cs="Times New Roman"/>
                <w:sz w:val="23"/>
                <w:szCs w:val="23"/>
              </w:rPr>
              <w:t xml:space="preserve"> </w:t>
            </w:r>
            <w:proofErr w:type="gramEnd"/>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lastRenderedPageBreak/>
              <w:t>Денежные средства + Крат</w:t>
            </w:r>
            <w:r w:rsidRPr="002C3511">
              <w:rPr>
                <w:rFonts w:asciiTheme="majorHAnsi" w:hAnsiTheme="majorHAnsi" w:cs="Times New Roman"/>
                <w:color w:val="000000"/>
                <w:sz w:val="23"/>
                <w:szCs w:val="23"/>
              </w:rPr>
              <w:softHyphen/>
              <w:t>косрочные финансовые вло</w:t>
            </w:r>
            <w:r w:rsidRPr="002C3511">
              <w:rPr>
                <w:rFonts w:asciiTheme="majorHAnsi" w:hAnsiTheme="majorHAnsi" w:cs="Times New Roman"/>
                <w:color w:val="000000"/>
                <w:sz w:val="23"/>
                <w:szCs w:val="23"/>
              </w:rPr>
              <w:softHyphen/>
              <w:t>жения + Реальная деби</w:t>
            </w:r>
            <w:r w:rsidRPr="002C3511">
              <w:rPr>
                <w:rFonts w:asciiTheme="majorHAnsi" w:hAnsiTheme="majorHAnsi" w:cs="Times New Roman"/>
                <w:color w:val="000000"/>
                <w:sz w:val="23"/>
                <w:szCs w:val="23"/>
              </w:rPr>
              <w:softHyphen/>
              <w:t>торская задол</w:t>
            </w:r>
            <w:r w:rsidRPr="002C3511">
              <w:rPr>
                <w:rFonts w:asciiTheme="majorHAnsi" w:hAnsiTheme="majorHAnsi" w:cs="Times New Roman"/>
                <w:color w:val="000000"/>
                <w:sz w:val="23"/>
                <w:szCs w:val="23"/>
              </w:rPr>
              <w:softHyphen/>
              <w:t>женность (сро</w:t>
            </w:r>
            <w:r w:rsidRPr="002C3511">
              <w:rPr>
                <w:rFonts w:asciiTheme="majorHAnsi" w:hAnsiTheme="majorHAnsi" w:cs="Times New Roman"/>
                <w:color w:val="000000"/>
                <w:sz w:val="23"/>
                <w:szCs w:val="23"/>
              </w:rPr>
              <w:softHyphen/>
              <w:t xml:space="preserve">ком погашения </w:t>
            </w:r>
            <w:proofErr w:type="gramStart"/>
            <w:r w:rsidRPr="002C3511">
              <w:rPr>
                <w:rFonts w:asciiTheme="majorHAnsi" w:hAnsiTheme="majorHAnsi" w:cs="Times New Roman"/>
                <w:color w:val="000000"/>
                <w:sz w:val="23"/>
                <w:szCs w:val="23"/>
              </w:rPr>
              <w:t>в</w:t>
            </w:r>
            <w:proofErr w:type="gramEnd"/>
            <w:r w:rsidRPr="002C3511">
              <w:rPr>
                <w:rFonts w:asciiTheme="majorHAnsi" w:hAnsiTheme="majorHAnsi" w:cs="Times New Roman"/>
                <w:color w:val="000000"/>
                <w:sz w:val="23"/>
                <w:szCs w:val="23"/>
              </w:rPr>
              <w:t xml:space="preserve"> ближайшие </w:t>
            </w:r>
            <w:r w:rsidRPr="002C3511">
              <w:rPr>
                <w:rFonts w:asciiTheme="majorHAnsi" w:hAnsiTheme="majorHAnsi" w:cs="Times New Roman"/>
                <w:color w:val="000000"/>
                <w:sz w:val="23"/>
                <w:szCs w:val="23"/>
              </w:rPr>
              <w:lastRenderedPageBreak/>
              <w:t>3 месяца)</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lastRenderedPageBreak/>
              <w:t xml:space="preserve">0,5 </w:t>
            </w: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0,8</w:t>
            </w:r>
          </w:p>
        </w:tc>
      </w:tr>
      <w:tr w:rsidR="0073761A" w:rsidRPr="002C3511" w:rsidTr="008E2381">
        <w:trPr>
          <w:trHeight w:val="312"/>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Краткосроч</w:t>
            </w:r>
            <w:r w:rsidRPr="002C3511">
              <w:rPr>
                <w:rFonts w:asciiTheme="majorHAnsi" w:hAnsiTheme="majorHAnsi" w:cs="Times New Roman"/>
                <w:color w:val="000000"/>
                <w:sz w:val="23"/>
                <w:szCs w:val="23"/>
              </w:rPr>
              <w:softHyphen/>
              <w:t>ные пассивы</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63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3. Коэффи</w:t>
            </w:r>
            <w:r w:rsidRPr="002C3511">
              <w:rPr>
                <w:rFonts w:asciiTheme="majorHAnsi" w:hAnsiTheme="majorHAnsi" w:cs="Times New Roman"/>
                <w:color w:val="000000"/>
                <w:sz w:val="23"/>
                <w:szCs w:val="23"/>
              </w:rPr>
              <w:softHyphen/>
              <w:t>циент об</w:t>
            </w:r>
            <w:r w:rsidRPr="002C3511">
              <w:rPr>
                <w:rFonts w:asciiTheme="majorHAnsi" w:hAnsiTheme="majorHAnsi" w:cs="Times New Roman"/>
                <w:color w:val="000000"/>
                <w:sz w:val="23"/>
                <w:szCs w:val="23"/>
              </w:rPr>
              <w:softHyphen/>
              <w:t>щей лик</w:t>
            </w:r>
            <w:r w:rsidRPr="002C3511">
              <w:rPr>
                <w:rFonts w:asciiTheme="majorHAnsi" w:hAnsiTheme="majorHAnsi" w:cs="Times New Roman"/>
                <w:color w:val="000000"/>
                <w:sz w:val="23"/>
                <w:szCs w:val="23"/>
              </w:rPr>
              <w:softHyphen/>
              <w:t>видности</w:t>
            </w:r>
          </w:p>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lang w:val="en-US"/>
              </w:rPr>
              <w:t>OU</w:t>
            </w:r>
            <w:r w:rsidRPr="002C3511">
              <w:rPr>
                <w:rFonts w:asciiTheme="majorHAnsi" w:hAnsiTheme="majorHAnsi" w:cs="Times New Roman"/>
                <w:sz w:val="23"/>
                <w:szCs w:val="23"/>
              </w:rPr>
              <w:t xml:space="preserve"> </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Показывает, в какой части текущие акти</w:t>
            </w:r>
            <w:r w:rsidRPr="002C3511">
              <w:rPr>
                <w:rFonts w:asciiTheme="majorHAnsi" w:hAnsiTheme="majorHAnsi" w:cs="Times New Roman"/>
                <w:color w:val="000000"/>
                <w:sz w:val="23"/>
                <w:szCs w:val="23"/>
              </w:rPr>
              <w:softHyphen/>
              <w:t>вы покрываются текущими пассивами</w:t>
            </w:r>
            <w:r w:rsidRPr="002C3511">
              <w:rPr>
                <w:rFonts w:asciiTheme="majorHAnsi" w:hAnsiTheme="majorHAnsi" w:cs="Times New Roman"/>
                <w:sz w:val="23"/>
                <w:szCs w:val="23"/>
              </w:rPr>
              <w:t xml:space="preserve"> </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Денежные средства + Крат</w:t>
            </w:r>
            <w:r w:rsidRPr="002C3511">
              <w:rPr>
                <w:rFonts w:asciiTheme="majorHAnsi" w:hAnsiTheme="majorHAnsi" w:cs="Times New Roman"/>
                <w:color w:val="000000"/>
                <w:sz w:val="23"/>
                <w:szCs w:val="23"/>
              </w:rPr>
              <w:softHyphen/>
              <w:t>косрочные - финансовые вложения + Реальные дебиторы + Товарно-ма</w:t>
            </w:r>
            <w:r w:rsidRPr="002C3511">
              <w:rPr>
                <w:rFonts w:asciiTheme="majorHAnsi" w:hAnsiTheme="majorHAnsi" w:cs="Times New Roman"/>
                <w:color w:val="000000"/>
                <w:sz w:val="23"/>
                <w:szCs w:val="23"/>
              </w:rPr>
              <w:softHyphen/>
              <w:t>териальные запасы</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 xml:space="preserve">1,0 </w:t>
            </w: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2,0</w:t>
            </w:r>
          </w:p>
        </w:tc>
      </w:tr>
      <w:tr w:rsidR="0073761A" w:rsidRPr="002C3511" w:rsidTr="008E2381">
        <w:trPr>
          <w:trHeight w:val="374"/>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Краткосроч</w:t>
            </w:r>
            <w:r w:rsidRPr="002C3511">
              <w:rPr>
                <w:rFonts w:asciiTheme="majorHAnsi" w:hAnsiTheme="majorHAnsi" w:cs="Times New Roman"/>
                <w:color w:val="000000"/>
                <w:sz w:val="23"/>
                <w:szCs w:val="23"/>
              </w:rPr>
              <w:softHyphen/>
              <w:t>ные пассивы</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51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4. Коэффициент финансовой независимости</w:t>
            </w:r>
          </w:p>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w:t>
            </w:r>
            <w:proofErr w:type="spellStart"/>
            <w:r w:rsidRPr="002C3511">
              <w:rPr>
                <w:rFonts w:asciiTheme="majorHAnsi" w:hAnsiTheme="majorHAnsi" w:cs="Times New Roman"/>
                <w:color w:val="000000"/>
                <w:sz w:val="23"/>
                <w:szCs w:val="23"/>
              </w:rPr>
              <w:t>К</w:t>
            </w:r>
            <w:r w:rsidRPr="002C3511">
              <w:rPr>
                <w:rFonts w:asciiTheme="majorHAnsi" w:hAnsiTheme="majorHAnsi" w:cs="Times New Roman"/>
                <w:color w:val="000000"/>
                <w:sz w:val="23"/>
                <w:szCs w:val="23"/>
                <w:vertAlign w:val="subscript"/>
              </w:rPr>
              <w:t>ф</w:t>
            </w:r>
            <w:proofErr w:type="spellEnd"/>
            <w:r w:rsidRPr="002C3511">
              <w:rPr>
                <w:rFonts w:asciiTheme="majorHAnsi" w:hAnsiTheme="majorHAnsi" w:cs="Times New Roman"/>
                <w:color w:val="000000"/>
                <w:sz w:val="23"/>
                <w:szCs w:val="23"/>
              </w:rPr>
              <w:t>„)</w:t>
            </w:r>
            <w:r w:rsidRPr="002C3511">
              <w:rPr>
                <w:rFonts w:asciiTheme="majorHAnsi" w:hAnsiTheme="majorHAnsi" w:cs="Times New Roman"/>
                <w:sz w:val="23"/>
                <w:szCs w:val="23"/>
              </w:rPr>
              <w:t xml:space="preserve"> </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Показывает долю соб</w:t>
            </w:r>
            <w:r w:rsidRPr="002C3511">
              <w:rPr>
                <w:rFonts w:asciiTheme="majorHAnsi" w:hAnsiTheme="majorHAnsi" w:cs="Times New Roman"/>
                <w:color w:val="000000"/>
                <w:sz w:val="23"/>
                <w:szCs w:val="23"/>
              </w:rPr>
              <w:softHyphen/>
              <w:t>ственного ка</w:t>
            </w:r>
            <w:r w:rsidRPr="002C3511">
              <w:rPr>
                <w:rFonts w:asciiTheme="majorHAnsi" w:hAnsiTheme="majorHAnsi" w:cs="Times New Roman"/>
                <w:color w:val="000000"/>
                <w:sz w:val="23"/>
                <w:szCs w:val="23"/>
              </w:rPr>
              <w:softHyphen/>
              <w:t xml:space="preserve">питала </w:t>
            </w:r>
            <w:proofErr w:type="gramStart"/>
            <w:r w:rsidRPr="002C3511">
              <w:rPr>
                <w:rFonts w:asciiTheme="majorHAnsi" w:hAnsiTheme="majorHAnsi" w:cs="Times New Roman"/>
                <w:color w:val="000000"/>
                <w:sz w:val="23"/>
                <w:szCs w:val="23"/>
              </w:rPr>
              <w:t>в валю</w:t>
            </w:r>
            <w:proofErr w:type="gramEnd"/>
            <w:r w:rsidRPr="002C3511">
              <w:rPr>
                <w:rFonts w:asciiTheme="majorHAnsi" w:hAnsiTheme="majorHAnsi" w:cs="Times New Roman"/>
                <w:color w:val="000000"/>
                <w:sz w:val="23"/>
                <w:szCs w:val="23"/>
              </w:rPr>
              <w:t xml:space="preserve"> те баланса</w:t>
            </w:r>
            <w:r w:rsidRPr="002C3511">
              <w:rPr>
                <w:rFonts w:asciiTheme="majorHAnsi" w:hAnsiTheme="majorHAnsi" w:cs="Times New Roman"/>
                <w:sz w:val="23"/>
                <w:szCs w:val="23"/>
              </w:rPr>
              <w:t xml:space="preserve"> </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Капитал и ре</w:t>
            </w:r>
            <w:r w:rsidRPr="002C3511">
              <w:rPr>
                <w:rFonts w:asciiTheme="majorHAnsi" w:hAnsiTheme="majorHAnsi" w:cs="Times New Roman"/>
                <w:color w:val="000000"/>
                <w:sz w:val="23"/>
                <w:szCs w:val="23"/>
              </w:rPr>
              <w:softHyphen/>
              <w:t>зервы (соб</w:t>
            </w:r>
            <w:r w:rsidRPr="002C3511">
              <w:rPr>
                <w:rFonts w:asciiTheme="majorHAnsi" w:hAnsiTheme="majorHAnsi" w:cs="Times New Roman"/>
                <w:color w:val="000000"/>
                <w:sz w:val="23"/>
                <w:szCs w:val="23"/>
              </w:rPr>
              <w:softHyphen/>
              <w:t>ственный капитал)</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 xml:space="preserve">0,4 </w:t>
            </w: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0,6</w:t>
            </w:r>
          </w:p>
        </w:tc>
      </w:tr>
      <w:tr w:rsidR="0073761A" w:rsidRPr="002C3511" w:rsidTr="008E2381">
        <w:trPr>
          <w:trHeight w:val="510"/>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Валюта баланса</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20"/>
          <w:jc w:val="center"/>
        </w:trPr>
        <w:tc>
          <w:tcPr>
            <w:tcW w:w="2160" w:type="dxa"/>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5. Свобод</w:t>
            </w:r>
            <w:r w:rsidRPr="002C3511">
              <w:rPr>
                <w:rFonts w:asciiTheme="majorHAnsi" w:hAnsiTheme="majorHAnsi" w:cs="Times New Roman"/>
                <w:color w:val="000000"/>
                <w:sz w:val="23"/>
                <w:szCs w:val="23"/>
              </w:rPr>
              <w:softHyphen/>
              <w:t>ные средства в оборо</w:t>
            </w:r>
            <w:r w:rsidRPr="002C3511">
              <w:rPr>
                <w:rFonts w:asciiTheme="majorHAnsi" w:hAnsiTheme="majorHAnsi" w:cs="Times New Roman"/>
                <w:color w:val="000000"/>
                <w:sz w:val="23"/>
                <w:szCs w:val="23"/>
              </w:rPr>
              <w:softHyphen/>
              <w:t>те предпри</w:t>
            </w:r>
            <w:r w:rsidRPr="002C3511">
              <w:rPr>
                <w:rFonts w:asciiTheme="majorHAnsi" w:hAnsiTheme="majorHAnsi" w:cs="Times New Roman"/>
                <w:sz w:val="23"/>
                <w:szCs w:val="23"/>
              </w:rPr>
              <w:t xml:space="preserve">ятия (чистый </w:t>
            </w:r>
            <w:r w:rsidRPr="002C3511">
              <w:rPr>
                <w:rFonts w:asciiTheme="majorHAnsi" w:hAnsiTheme="majorHAnsi" w:cs="Times New Roman"/>
                <w:color w:val="000000"/>
                <w:sz w:val="23"/>
                <w:szCs w:val="23"/>
              </w:rPr>
              <w:t>оборотный капитал)</w:t>
            </w:r>
            <w:r w:rsidRPr="002C3511">
              <w:rPr>
                <w:rFonts w:asciiTheme="majorHAnsi" w:hAnsiTheme="majorHAnsi" w:cs="Times New Roman"/>
                <w:sz w:val="23"/>
                <w:szCs w:val="23"/>
              </w:rPr>
              <w:t xml:space="preserve"> </w:t>
            </w:r>
          </w:p>
        </w:tc>
        <w:tc>
          <w:tcPr>
            <w:tcW w:w="3060" w:type="dxa"/>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Свидетель</w:t>
            </w:r>
            <w:r w:rsidRPr="002C3511">
              <w:rPr>
                <w:rFonts w:asciiTheme="majorHAnsi" w:hAnsiTheme="majorHAnsi" w:cs="Times New Roman"/>
                <w:color w:val="000000"/>
                <w:sz w:val="23"/>
                <w:szCs w:val="23"/>
              </w:rPr>
              <w:softHyphen/>
              <w:t>ствует о пре</w:t>
            </w:r>
            <w:r w:rsidRPr="002C3511">
              <w:rPr>
                <w:rFonts w:asciiTheme="majorHAnsi" w:hAnsiTheme="majorHAnsi" w:cs="Times New Roman"/>
                <w:color w:val="000000"/>
                <w:sz w:val="23"/>
                <w:szCs w:val="23"/>
              </w:rPr>
              <w:softHyphen/>
              <w:t>вышении текущих активов над текущими пассивами</w:t>
            </w:r>
            <w:r w:rsidRPr="002C3511">
              <w:rPr>
                <w:rFonts w:asciiTheme="majorHAnsi" w:hAnsiTheme="majorHAnsi" w:cs="Times New Roman"/>
                <w:sz w:val="23"/>
                <w:szCs w:val="23"/>
              </w:rPr>
              <w:t xml:space="preserve"> </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Оборотные (текущие) ак</w:t>
            </w:r>
            <w:r w:rsidRPr="002C3511">
              <w:rPr>
                <w:rFonts w:asciiTheme="majorHAnsi" w:hAnsiTheme="majorHAnsi" w:cs="Times New Roman"/>
                <w:color w:val="000000"/>
                <w:sz w:val="23"/>
                <w:szCs w:val="23"/>
              </w:rPr>
              <w:softHyphen/>
              <w:t>тивы</w:t>
            </w:r>
          </w:p>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Теку</w:t>
            </w:r>
            <w:r w:rsidRPr="002C3511">
              <w:rPr>
                <w:rFonts w:asciiTheme="majorHAnsi" w:hAnsiTheme="majorHAnsi" w:cs="Times New Roman"/>
                <w:color w:val="000000"/>
                <w:sz w:val="23"/>
                <w:szCs w:val="23"/>
              </w:rPr>
              <w:softHyphen/>
              <w:t>щие пассивы</w:t>
            </w:r>
          </w:p>
        </w:tc>
        <w:tc>
          <w:tcPr>
            <w:tcW w:w="1440"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w:t>
            </w:r>
          </w:p>
        </w:tc>
      </w:tr>
      <w:tr w:rsidR="0073761A" w:rsidRPr="002C3511" w:rsidTr="008E2381">
        <w:trPr>
          <w:trHeight w:val="63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6. Коэффи</w:t>
            </w:r>
            <w:r w:rsidRPr="002C3511">
              <w:rPr>
                <w:rFonts w:asciiTheme="majorHAnsi" w:hAnsiTheme="majorHAnsi" w:cs="Times New Roman"/>
                <w:color w:val="000000"/>
                <w:sz w:val="23"/>
                <w:szCs w:val="23"/>
              </w:rPr>
              <w:softHyphen/>
              <w:t>циент маневренности (</w:t>
            </w:r>
            <w:r w:rsidRPr="002C3511">
              <w:rPr>
                <w:rFonts w:asciiTheme="majorHAnsi" w:hAnsiTheme="majorHAnsi" w:cs="Times New Roman"/>
                <w:color w:val="000000"/>
                <w:sz w:val="23"/>
                <w:szCs w:val="23"/>
                <w:lang w:val="en-US"/>
              </w:rPr>
              <w:t>KJ</w:t>
            </w:r>
            <w:r w:rsidRPr="002C3511">
              <w:rPr>
                <w:rFonts w:asciiTheme="majorHAnsi" w:hAnsiTheme="majorHAnsi" w:cs="Times New Roman"/>
                <w:color w:val="000000"/>
                <w:sz w:val="23"/>
                <w:szCs w:val="23"/>
              </w:rPr>
              <w:t>)</w:t>
            </w:r>
          </w:p>
          <w:p w:rsidR="0073761A" w:rsidRPr="002C3511" w:rsidRDefault="0073761A" w:rsidP="00F65BFF">
            <w:pPr>
              <w:shd w:val="clear" w:color="auto" w:fill="FFFFFF"/>
              <w:spacing w:after="0" w:line="240" w:lineRule="auto"/>
              <w:rPr>
                <w:rFonts w:asciiTheme="majorHAnsi" w:hAnsiTheme="majorHAnsi" w:cs="Times New Roman"/>
                <w:sz w:val="23"/>
                <w:szCs w:val="23"/>
              </w:rPr>
            </w:pP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Показывает долю свобод</w:t>
            </w:r>
            <w:r w:rsidRPr="002C3511">
              <w:rPr>
                <w:rFonts w:asciiTheme="majorHAnsi" w:hAnsiTheme="majorHAnsi" w:cs="Times New Roman"/>
                <w:color w:val="000000"/>
                <w:sz w:val="23"/>
                <w:szCs w:val="23"/>
              </w:rPr>
              <w:softHyphen/>
              <w:t>ных денежных сре</w:t>
            </w:r>
            <w:proofErr w:type="gramStart"/>
            <w:r w:rsidRPr="002C3511">
              <w:rPr>
                <w:rFonts w:asciiTheme="majorHAnsi" w:hAnsiTheme="majorHAnsi" w:cs="Times New Roman"/>
                <w:color w:val="000000"/>
                <w:sz w:val="23"/>
                <w:szCs w:val="23"/>
              </w:rPr>
              <w:t>дств в с</w:t>
            </w:r>
            <w:proofErr w:type="gramEnd"/>
            <w:r w:rsidRPr="002C3511">
              <w:rPr>
                <w:rFonts w:asciiTheme="majorHAnsi" w:hAnsiTheme="majorHAnsi" w:cs="Times New Roman"/>
                <w:color w:val="000000"/>
                <w:sz w:val="23"/>
                <w:szCs w:val="23"/>
              </w:rPr>
              <w:t>об</w:t>
            </w:r>
            <w:r w:rsidRPr="002C3511">
              <w:rPr>
                <w:rFonts w:asciiTheme="majorHAnsi" w:hAnsiTheme="majorHAnsi" w:cs="Times New Roman"/>
                <w:color w:val="000000"/>
                <w:sz w:val="23"/>
                <w:szCs w:val="23"/>
              </w:rPr>
              <w:softHyphen/>
              <w:t>ственном ка</w:t>
            </w:r>
            <w:r w:rsidRPr="002C3511">
              <w:rPr>
                <w:rFonts w:asciiTheme="majorHAnsi" w:hAnsiTheme="majorHAnsi" w:cs="Times New Roman"/>
                <w:color w:val="000000"/>
                <w:sz w:val="23"/>
                <w:szCs w:val="23"/>
              </w:rPr>
              <w:softHyphen/>
              <w:t>питале пред</w:t>
            </w:r>
            <w:r w:rsidRPr="002C3511">
              <w:rPr>
                <w:rFonts w:asciiTheme="majorHAnsi" w:hAnsiTheme="majorHAnsi" w:cs="Times New Roman"/>
                <w:color w:val="000000"/>
                <w:sz w:val="23"/>
                <w:szCs w:val="23"/>
              </w:rPr>
              <w:softHyphen/>
              <w:t>приятия</w:t>
            </w:r>
          </w:p>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Свободные средства в обороте (чистый оборотный капитал)</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 xml:space="preserve">0,3 </w:t>
            </w: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0,4</w:t>
            </w:r>
          </w:p>
        </w:tc>
      </w:tr>
      <w:tr w:rsidR="0073761A" w:rsidRPr="002C3511" w:rsidTr="008E2381">
        <w:trPr>
          <w:trHeight w:val="630"/>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Капитал и ре</w:t>
            </w:r>
            <w:r w:rsidRPr="002C3511">
              <w:rPr>
                <w:rFonts w:asciiTheme="majorHAnsi" w:hAnsiTheme="majorHAnsi" w:cs="Times New Roman"/>
                <w:color w:val="000000"/>
                <w:sz w:val="23"/>
                <w:szCs w:val="23"/>
              </w:rPr>
              <w:softHyphen/>
              <w:t xml:space="preserve">зервы (раздел </w:t>
            </w:r>
            <w:r w:rsidRPr="002C3511">
              <w:rPr>
                <w:rFonts w:asciiTheme="majorHAnsi" w:hAnsiTheme="majorHAnsi" w:cs="Times New Roman"/>
                <w:color w:val="000000"/>
                <w:sz w:val="23"/>
                <w:szCs w:val="23"/>
                <w:lang w:val="en-US"/>
              </w:rPr>
              <w:t>IV</w:t>
            </w:r>
            <w:r w:rsidRPr="002C3511">
              <w:rPr>
                <w:rFonts w:asciiTheme="majorHAnsi" w:hAnsiTheme="majorHAnsi" w:cs="Times New Roman"/>
                <w:color w:val="000000"/>
                <w:sz w:val="23"/>
                <w:szCs w:val="23"/>
              </w:rPr>
              <w:t xml:space="preserve"> баланса)</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101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r w:rsidRPr="002C3511">
              <w:rPr>
                <w:rFonts w:asciiTheme="majorHAnsi" w:hAnsiTheme="majorHAnsi" w:cs="Times New Roman"/>
                <w:color w:val="000000"/>
                <w:sz w:val="23"/>
                <w:szCs w:val="23"/>
              </w:rPr>
              <w:t>7. Доля труднореа</w:t>
            </w:r>
            <w:r w:rsidRPr="002C3511">
              <w:rPr>
                <w:rFonts w:asciiTheme="majorHAnsi" w:hAnsiTheme="majorHAnsi" w:cs="Times New Roman"/>
                <w:color w:val="000000"/>
                <w:sz w:val="23"/>
                <w:szCs w:val="23"/>
              </w:rPr>
              <w:softHyphen/>
              <w:t>лизуемых текущих ак</w:t>
            </w:r>
            <w:r w:rsidRPr="002C3511">
              <w:rPr>
                <w:rFonts w:asciiTheme="majorHAnsi" w:hAnsiTheme="majorHAnsi" w:cs="Times New Roman"/>
                <w:color w:val="000000"/>
                <w:sz w:val="23"/>
                <w:szCs w:val="23"/>
              </w:rPr>
              <w:softHyphen/>
              <w:t>тивов в об</w:t>
            </w:r>
            <w:r w:rsidRPr="002C3511">
              <w:rPr>
                <w:rFonts w:asciiTheme="majorHAnsi" w:hAnsiTheme="majorHAnsi" w:cs="Times New Roman"/>
                <w:color w:val="000000"/>
                <w:sz w:val="23"/>
                <w:szCs w:val="23"/>
              </w:rPr>
              <w:softHyphen/>
              <w:t>щей их ве</w:t>
            </w:r>
            <w:r w:rsidRPr="002C3511">
              <w:rPr>
                <w:rFonts w:asciiTheme="majorHAnsi" w:hAnsiTheme="majorHAnsi" w:cs="Times New Roman"/>
                <w:color w:val="000000"/>
                <w:sz w:val="23"/>
                <w:szCs w:val="23"/>
              </w:rPr>
              <w:softHyphen/>
              <w:t xml:space="preserve">личине по разделу </w:t>
            </w:r>
            <w:r w:rsidRPr="002C3511">
              <w:rPr>
                <w:rFonts w:asciiTheme="majorHAnsi" w:hAnsiTheme="majorHAnsi" w:cs="Times New Roman"/>
                <w:color w:val="000000"/>
                <w:sz w:val="23"/>
                <w:szCs w:val="23"/>
                <w:lang w:val="en-US"/>
              </w:rPr>
              <w:t>II</w:t>
            </w:r>
            <w:r w:rsidRPr="002C3511">
              <w:rPr>
                <w:rFonts w:asciiTheme="majorHAnsi" w:hAnsiTheme="majorHAnsi" w:cs="Times New Roman"/>
                <w:color w:val="000000"/>
                <w:sz w:val="23"/>
                <w:szCs w:val="23"/>
              </w:rPr>
              <w:t xml:space="preserve"> баланса «Оборот</w:t>
            </w:r>
            <w:r w:rsidRPr="002C3511">
              <w:rPr>
                <w:rFonts w:asciiTheme="majorHAnsi" w:hAnsiTheme="majorHAnsi" w:cs="Times New Roman"/>
                <w:color w:val="000000"/>
                <w:sz w:val="23"/>
                <w:szCs w:val="23"/>
              </w:rPr>
              <w:softHyphen/>
              <w:t>ные акти</w:t>
            </w:r>
            <w:r w:rsidRPr="002C3511">
              <w:rPr>
                <w:rFonts w:asciiTheme="majorHAnsi" w:hAnsiTheme="majorHAnsi" w:cs="Times New Roman"/>
                <w:color w:val="000000"/>
                <w:sz w:val="23"/>
                <w:szCs w:val="23"/>
              </w:rPr>
              <w:softHyphen/>
              <w:t>вы»</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r w:rsidRPr="002C3511">
              <w:rPr>
                <w:rFonts w:asciiTheme="majorHAnsi" w:hAnsiTheme="majorHAnsi" w:cs="Times New Roman"/>
                <w:color w:val="000000"/>
                <w:sz w:val="23"/>
                <w:szCs w:val="23"/>
              </w:rPr>
              <w:t>Характеризует качество оборотных акти</w:t>
            </w:r>
            <w:r w:rsidRPr="002C3511">
              <w:rPr>
                <w:rFonts w:asciiTheme="majorHAnsi" w:hAnsiTheme="majorHAnsi" w:cs="Times New Roman"/>
                <w:color w:val="000000"/>
                <w:sz w:val="23"/>
                <w:szCs w:val="23"/>
              </w:rPr>
              <w:softHyphen/>
              <w:t>вов</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Залежалые ма</w:t>
            </w:r>
            <w:r w:rsidRPr="002C3511">
              <w:rPr>
                <w:rFonts w:asciiTheme="majorHAnsi" w:hAnsiTheme="majorHAnsi" w:cs="Times New Roman"/>
                <w:color w:val="000000"/>
                <w:sz w:val="23"/>
                <w:szCs w:val="23"/>
              </w:rPr>
              <w:softHyphen/>
              <w:t>териальные ценности + Труднореали</w:t>
            </w:r>
            <w:r w:rsidRPr="002C3511">
              <w:rPr>
                <w:rFonts w:asciiTheme="majorHAnsi" w:hAnsiTheme="majorHAnsi" w:cs="Times New Roman"/>
                <w:color w:val="000000"/>
                <w:sz w:val="23"/>
                <w:szCs w:val="23"/>
              </w:rPr>
              <w:softHyphen/>
              <w:t>зуемая гото</w:t>
            </w:r>
            <w:r w:rsidRPr="002C3511">
              <w:rPr>
                <w:rFonts w:asciiTheme="majorHAnsi" w:hAnsiTheme="majorHAnsi" w:cs="Times New Roman"/>
                <w:color w:val="000000"/>
                <w:sz w:val="23"/>
                <w:szCs w:val="23"/>
              </w:rPr>
              <w:softHyphen/>
              <w:t>вая продук</w:t>
            </w:r>
            <w:r w:rsidRPr="002C3511">
              <w:rPr>
                <w:rFonts w:asciiTheme="majorHAnsi" w:hAnsiTheme="majorHAnsi" w:cs="Times New Roman"/>
                <w:color w:val="000000"/>
                <w:sz w:val="23"/>
                <w:szCs w:val="23"/>
              </w:rPr>
              <w:softHyphen/>
              <w:t>ция + Дебиторская задол</w:t>
            </w:r>
            <w:r w:rsidRPr="002C3511">
              <w:rPr>
                <w:rFonts w:asciiTheme="majorHAnsi" w:hAnsiTheme="majorHAnsi" w:cs="Times New Roman"/>
                <w:color w:val="000000"/>
                <w:sz w:val="23"/>
                <w:szCs w:val="23"/>
              </w:rPr>
              <w:softHyphen/>
              <w:t>женность с длительными сроками погаше</w:t>
            </w:r>
            <w:r w:rsidRPr="002C3511">
              <w:rPr>
                <w:rFonts w:asciiTheme="majorHAnsi" w:hAnsiTheme="majorHAnsi" w:cs="Times New Roman"/>
                <w:color w:val="000000"/>
                <w:sz w:val="23"/>
                <w:szCs w:val="23"/>
              </w:rPr>
              <w:softHyphen/>
              <w:t>ния (свыше месяцев)</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497"/>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 xml:space="preserve">Оборотные активы (итог раздела </w:t>
            </w:r>
            <w:r w:rsidRPr="002C3511">
              <w:rPr>
                <w:rFonts w:asciiTheme="majorHAnsi" w:hAnsiTheme="majorHAnsi" w:cs="Times New Roman"/>
                <w:color w:val="000000"/>
                <w:sz w:val="23"/>
                <w:szCs w:val="23"/>
                <w:lang w:val="en-US"/>
              </w:rPr>
              <w:t>II</w:t>
            </w:r>
            <w:r w:rsidRPr="002C3511">
              <w:rPr>
                <w:rFonts w:asciiTheme="majorHAnsi" w:hAnsiTheme="majorHAnsi" w:cs="Times New Roman"/>
                <w:color w:val="000000"/>
                <w:sz w:val="23"/>
                <w:szCs w:val="23"/>
              </w:rPr>
              <w:t xml:space="preserve"> баланса)</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38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8. Коэффи</w:t>
            </w:r>
            <w:r w:rsidRPr="002C3511">
              <w:rPr>
                <w:rFonts w:asciiTheme="majorHAnsi" w:hAnsiTheme="majorHAnsi" w:cs="Times New Roman"/>
                <w:color w:val="000000"/>
                <w:sz w:val="23"/>
                <w:szCs w:val="23"/>
              </w:rPr>
              <w:softHyphen/>
              <w:t>циент за</w:t>
            </w:r>
            <w:r w:rsidRPr="002C3511">
              <w:rPr>
                <w:rFonts w:asciiTheme="majorHAnsi" w:hAnsiTheme="majorHAnsi" w:cs="Times New Roman"/>
                <w:color w:val="000000"/>
                <w:sz w:val="23"/>
                <w:szCs w:val="23"/>
              </w:rPr>
              <w:softHyphen/>
              <w:t>долженно</w:t>
            </w:r>
            <w:r w:rsidRPr="002C3511">
              <w:rPr>
                <w:rFonts w:asciiTheme="majorHAnsi" w:hAnsiTheme="majorHAnsi" w:cs="Times New Roman"/>
                <w:color w:val="000000"/>
                <w:sz w:val="23"/>
                <w:szCs w:val="23"/>
              </w:rPr>
              <w:softHyphen/>
              <w:t>сти (</w:t>
            </w:r>
            <w:proofErr w:type="spellStart"/>
            <w:r w:rsidRPr="002C3511">
              <w:rPr>
                <w:rFonts w:asciiTheme="majorHAnsi" w:hAnsiTheme="majorHAnsi" w:cs="Times New Roman"/>
                <w:color w:val="000000"/>
                <w:sz w:val="23"/>
                <w:szCs w:val="23"/>
              </w:rPr>
              <w:t>К</w:t>
            </w:r>
            <w:r w:rsidRPr="002C3511">
              <w:rPr>
                <w:rFonts w:asciiTheme="majorHAnsi" w:hAnsiTheme="majorHAnsi" w:cs="Times New Roman"/>
                <w:color w:val="000000"/>
                <w:sz w:val="23"/>
                <w:szCs w:val="23"/>
                <w:vertAlign w:val="subscript"/>
              </w:rPr>
              <w:t>зад</w:t>
            </w:r>
            <w:proofErr w:type="spellEnd"/>
            <w:r w:rsidRPr="002C3511">
              <w:rPr>
                <w:rFonts w:asciiTheme="majorHAnsi" w:hAnsiTheme="majorHAnsi" w:cs="Times New Roman"/>
                <w:color w:val="000000"/>
                <w:sz w:val="23"/>
                <w:szCs w:val="23"/>
              </w:rPr>
              <w:t>)</w:t>
            </w:r>
            <w:r w:rsidRPr="002C3511">
              <w:rPr>
                <w:rFonts w:asciiTheme="majorHAnsi" w:hAnsiTheme="majorHAnsi" w:cs="Times New Roman"/>
                <w:sz w:val="23"/>
                <w:szCs w:val="23"/>
              </w:rPr>
              <w:t xml:space="preserve"> </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Характеризует соотношение между заемны</w:t>
            </w:r>
            <w:r w:rsidRPr="002C3511">
              <w:rPr>
                <w:rFonts w:asciiTheme="majorHAnsi" w:hAnsiTheme="majorHAnsi" w:cs="Times New Roman"/>
                <w:color w:val="000000"/>
                <w:sz w:val="23"/>
                <w:szCs w:val="23"/>
              </w:rPr>
              <w:softHyphen/>
              <w:t>ми и собствен</w:t>
            </w:r>
            <w:r w:rsidRPr="002C3511">
              <w:rPr>
                <w:rFonts w:asciiTheme="majorHAnsi" w:hAnsiTheme="majorHAnsi" w:cs="Times New Roman"/>
                <w:color w:val="000000"/>
                <w:sz w:val="23"/>
                <w:szCs w:val="23"/>
              </w:rPr>
              <w:softHyphen/>
              <w:t>ными средст</w:t>
            </w:r>
            <w:r w:rsidRPr="002C3511">
              <w:rPr>
                <w:rFonts w:asciiTheme="majorHAnsi" w:hAnsiTheme="majorHAnsi" w:cs="Times New Roman"/>
                <w:color w:val="000000"/>
                <w:sz w:val="23"/>
                <w:szCs w:val="23"/>
              </w:rPr>
              <w:softHyphen/>
              <w:t>вами</w:t>
            </w:r>
            <w:r w:rsidRPr="002C3511">
              <w:rPr>
                <w:rFonts w:asciiTheme="majorHAnsi" w:hAnsiTheme="majorHAnsi" w:cs="Times New Roman"/>
                <w:sz w:val="23"/>
                <w:szCs w:val="23"/>
              </w:rPr>
              <w:t xml:space="preserve"> </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Заемные сред</w:t>
            </w:r>
            <w:r w:rsidRPr="002C3511">
              <w:rPr>
                <w:rFonts w:asciiTheme="majorHAnsi" w:hAnsiTheme="majorHAnsi" w:cs="Times New Roman"/>
                <w:color w:val="000000"/>
                <w:sz w:val="23"/>
                <w:szCs w:val="23"/>
              </w:rPr>
              <w:softHyphen/>
              <w:t>ства</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 xml:space="preserve">0,3 </w:t>
            </w: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0,5</w:t>
            </w:r>
          </w:p>
        </w:tc>
      </w:tr>
      <w:tr w:rsidR="0073761A" w:rsidRPr="002C3511" w:rsidTr="008E2381">
        <w:trPr>
          <w:trHeight w:val="380"/>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Собственные средства (капи</w:t>
            </w:r>
            <w:r w:rsidRPr="002C3511">
              <w:rPr>
                <w:rFonts w:asciiTheme="majorHAnsi" w:hAnsiTheme="majorHAnsi" w:cs="Times New Roman"/>
                <w:color w:val="000000"/>
                <w:sz w:val="23"/>
                <w:szCs w:val="23"/>
              </w:rPr>
              <w:softHyphen/>
              <w:t>тал)</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51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9. Коэффи</w:t>
            </w:r>
            <w:r w:rsidRPr="002C3511">
              <w:rPr>
                <w:rFonts w:asciiTheme="majorHAnsi" w:hAnsiTheme="majorHAnsi" w:cs="Times New Roman"/>
                <w:color w:val="000000"/>
                <w:sz w:val="23"/>
                <w:szCs w:val="23"/>
              </w:rPr>
              <w:softHyphen/>
              <w:t>циент финансовой ус</w:t>
            </w:r>
            <w:r w:rsidRPr="002C3511">
              <w:rPr>
                <w:rFonts w:asciiTheme="majorHAnsi" w:hAnsiTheme="majorHAnsi" w:cs="Times New Roman"/>
                <w:color w:val="000000"/>
                <w:sz w:val="23"/>
                <w:szCs w:val="23"/>
              </w:rPr>
              <w:softHyphen/>
              <w:t>тойчивости</w:t>
            </w:r>
          </w:p>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w:t>
            </w:r>
            <w:proofErr w:type="spellStart"/>
            <w:r w:rsidRPr="002C3511">
              <w:rPr>
                <w:rFonts w:asciiTheme="majorHAnsi" w:hAnsiTheme="majorHAnsi" w:cs="Times New Roman"/>
                <w:color w:val="000000"/>
                <w:sz w:val="23"/>
                <w:szCs w:val="23"/>
              </w:rPr>
              <w:t>К</w:t>
            </w:r>
            <w:r w:rsidRPr="002C3511">
              <w:rPr>
                <w:rFonts w:asciiTheme="majorHAnsi" w:hAnsiTheme="majorHAnsi" w:cs="Times New Roman"/>
                <w:color w:val="000000"/>
                <w:sz w:val="23"/>
                <w:szCs w:val="23"/>
                <w:vertAlign w:val="subscript"/>
              </w:rPr>
              <w:t>фу</w:t>
            </w:r>
            <w:proofErr w:type="spellEnd"/>
            <w:r w:rsidRPr="002C3511">
              <w:rPr>
                <w:rFonts w:asciiTheme="majorHAnsi" w:hAnsiTheme="majorHAnsi" w:cs="Times New Roman"/>
                <w:color w:val="000000"/>
                <w:sz w:val="23"/>
                <w:szCs w:val="23"/>
              </w:rPr>
              <w:t>)</w:t>
            </w:r>
            <w:r w:rsidRPr="002C3511">
              <w:rPr>
                <w:rFonts w:asciiTheme="majorHAnsi" w:hAnsiTheme="majorHAnsi" w:cs="Times New Roman"/>
                <w:sz w:val="23"/>
                <w:szCs w:val="23"/>
              </w:rPr>
              <w:t xml:space="preserve"> </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Показывает долю средств, которыми рас</w:t>
            </w:r>
            <w:r w:rsidRPr="002C3511">
              <w:rPr>
                <w:rFonts w:asciiTheme="majorHAnsi" w:hAnsiTheme="majorHAnsi" w:cs="Times New Roman"/>
                <w:color w:val="000000"/>
                <w:sz w:val="23"/>
                <w:szCs w:val="23"/>
              </w:rPr>
              <w:softHyphen/>
              <w:t>полагает пред</w:t>
            </w:r>
            <w:r w:rsidRPr="002C3511">
              <w:rPr>
                <w:rFonts w:asciiTheme="majorHAnsi" w:hAnsiTheme="majorHAnsi" w:cs="Times New Roman"/>
                <w:color w:val="000000"/>
                <w:sz w:val="23"/>
                <w:szCs w:val="23"/>
              </w:rPr>
              <w:softHyphen/>
              <w:t>приятие в об</w:t>
            </w:r>
            <w:r w:rsidRPr="002C3511">
              <w:rPr>
                <w:rFonts w:asciiTheme="majorHAnsi" w:hAnsiTheme="majorHAnsi" w:cs="Times New Roman"/>
                <w:color w:val="000000"/>
                <w:sz w:val="23"/>
                <w:szCs w:val="23"/>
              </w:rPr>
              <w:softHyphen/>
              <w:t>щей валюте баланса заем</w:t>
            </w:r>
            <w:r w:rsidRPr="002C3511">
              <w:rPr>
                <w:rFonts w:asciiTheme="majorHAnsi" w:hAnsiTheme="majorHAnsi" w:cs="Times New Roman"/>
                <w:color w:val="000000"/>
                <w:sz w:val="23"/>
                <w:szCs w:val="23"/>
              </w:rPr>
              <w:softHyphen/>
              <w:t>щика</w:t>
            </w:r>
            <w:r w:rsidRPr="002C3511">
              <w:rPr>
                <w:rFonts w:asciiTheme="majorHAnsi" w:hAnsiTheme="majorHAnsi" w:cs="Times New Roman"/>
                <w:sz w:val="23"/>
                <w:szCs w:val="23"/>
              </w:rPr>
              <w:t xml:space="preserve"> </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Собственный капитал + Долгосрочные кредиты и зай</w:t>
            </w:r>
            <w:r w:rsidRPr="002C3511">
              <w:rPr>
                <w:rFonts w:asciiTheme="majorHAnsi" w:hAnsiTheme="majorHAnsi" w:cs="Times New Roman"/>
                <w:color w:val="000000"/>
                <w:sz w:val="23"/>
                <w:szCs w:val="23"/>
              </w:rPr>
              <w:softHyphen/>
              <w:t>мы + Дебито</w:t>
            </w:r>
            <w:r w:rsidRPr="002C3511">
              <w:rPr>
                <w:rFonts w:asciiTheme="majorHAnsi" w:hAnsiTheme="majorHAnsi" w:cs="Times New Roman"/>
                <w:color w:val="000000"/>
                <w:sz w:val="23"/>
                <w:szCs w:val="23"/>
              </w:rPr>
              <w:softHyphen/>
              <w:t>ры</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 xml:space="preserve">0,8 </w:t>
            </w:r>
            <w:r w:rsidRPr="002C3511">
              <w:rPr>
                <w:rFonts w:asciiTheme="majorHAnsi" w:hAnsiTheme="majorHAnsi" w:cs="Times New Roman"/>
                <w:sz w:val="23"/>
                <w:szCs w:val="23"/>
              </w:rPr>
              <w:t>–</w:t>
            </w:r>
            <w:r w:rsidRPr="002C3511">
              <w:rPr>
                <w:rFonts w:asciiTheme="majorHAnsi" w:hAnsiTheme="majorHAnsi" w:cs="Times New Roman"/>
                <w:color w:val="000000"/>
                <w:sz w:val="23"/>
                <w:szCs w:val="23"/>
              </w:rPr>
              <w:t xml:space="preserve"> 0,9</w:t>
            </w:r>
          </w:p>
        </w:tc>
      </w:tr>
      <w:tr w:rsidR="0073761A" w:rsidRPr="002C3511" w:rsidTr="008E2381">
        <w:trPr>
          <w:trHeight w:val="258"/>
          <w:jc w:val="center"/>
        </w:trPr>
        <w:tc>
          <w:tcPr>
            <w:tcW w:w="2160" w:type="dxa"/>
            <w:vMerge/>
            <w:shd w:val="clear" w:color="auto" w:fill="FFFFFF"/>
          </w:tcPr>
          <w:p w:rsidR="0073761A" w:rsidRPr="002C3511" w:rsidRDefault="0073761A" w:rsidP="00F65BFF">
            <w:pPr>
              <w:shd w:val="clear" w:color="auto" w:fill="FFFFFF"/>
              <w:spacing w:after="0" w:line="24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Валюта балан</w:t>
            </w:r>
            <w:r w:rsidRPr="002C3511">
              <w:rPr>
                <w:rFonts w:asciiTheme="majorHAnsi" w:hAnsiTheme="majorHAnsi" w:cs="Times New Roman"/>
                <w:color w:val="000000"/>
                <w:sz w:val="23"/>
                <w:szCs w:val="23"/>
              </w:rPr>
              <w:softHyphen/>
              <w:t>са</w:t>
            </w:r>
          </w:p>
        </w:tc>
        <w:tc>
          <w:tcPr>
            <w:tcW w:w="1440" w:type="dxa"/>
            <w:vMerge/>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p>
        </w:tc>
      </w:tr>
      <w:tr w:rsidR="0073761A" w:rsidRPr="002C3511" w:rsidTr="008E2381">
        <w:trPr>
          <w:trHeight w:val="510"/>
          <w:jc w:val="center"/>
        </w:trPr>
        <w:tc>
          <w:tcPr>
            <w:tcW w:w="2160" w:type="dxa"/>
            <w:vMerge w:val="restart"/>
            <w:shd w:val="clear" w:color="auto" w:fill="FFFFFF"/>
          </w:tcPr>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10. Коэффициент финансовой на</w:t>
            </w:r>
            <w:r w:rsidRPr="002C3511">
              <w:rPr>
                <w:rFonts w:asciiTheme="majorHAnsi" w:hAnsiTheme="majorHAnsi" w:cs="Times New Roman"/>
                <w:color w:val="000000"/>
                <w:sz w:val="23"/>
                <w:szCs w:val="23"/>
              </w:rPr>
              <w:softHyphen/>
              <w:t>пряженно</w:t>
            </w:r>
            <w:r w:rsidRPr="002C3511">
              <w:rPr>
                <w:rFonts w:asciiTheme="majorHAnsi" w:hAnsiTheme="majorHAnsi" w:cs="Times New Roman"/>
                <w:color w:val="000000"/>
                <w:sz w:val="23"/>
                <w:szCs w:val="23"/>
              </w:rPr>
              <w:softHyphen/>
              <w:t>сти</w:t>
            </w:r>
          </w:p>
          <w:p w:rsidR="0073761A" w:rsidRPr="002C3511" w:rsidRDefault="0073761A" w:rsidP="00F65BFF">
            <w:pPr>
              <w:shd w:val="clear" w:color="auto" w:fill="FFFFFF"/>
              <w:spacing w:after="0" w:line="240" w:lineRule="auto"/>
              <w:rPr>
                <w:rFonts w:asciiTheme="majorHAnsi" w:hAnsiTheme="majorHAnsi" w:cs="Times New Roman"/>
                <w:sz w:val="23"/>
                <w:szCs w:val="23"/>
              </w:rPr>
            </w:pPr>
            <w:r w:rsidRPr="002C3511">
              <w:rPr>
                <w:rFonts w:asciiTheme="majorHAnsi" w:hAnsiTheme="majorHAnsi" w:cs="Times New Roman"/>
                <w:color w:val="000000"/>
                <w:sz w:val="23"/>
                <w:szCs w:val="23"/>
              </w:rPr>
              <w:t>(</w:t>
            </w:r>
            <w:proofErr w:type="spellStart"/>
            <w:r w:rsidRPr="002C3511">
              <w:rPr>
                <w:rFonts w:asciiTheme="majorHAnsi" w:hAnsiTheme="majorHAnsi" w:cs="Times New Roman"/>
                <w:color w:val="000000"/>
                <w:sz w:val="23"/>
                <w:szCs w:val="23"/>
              </w:rPr>
              <w:t>Кфнапр</w:t>
            </w:r>
            <w:proofErr w:type="spellEnd"/>
            <w:r w:rsidRPr="002C3511">
              <w:rPr>
                <w:rFonts w:asciiTheme="majorHAnsi" w:hAnsiTheme="majorHAnsi" w:cs="Times New Roman"/>
                <w:color w:val="000000"/>
                <w:sz w:val="23"/>
                <w:szCs w:val="23"/>
              </w:rPr>
              <w:t>)</w:t>
            </w:r>
            <w:r w:rsidRPr="002C3511">
              <w:rPr>
                <w:rFonts w:asciiTheme="majorHAnsi" w:hAnsiTheme="majorHAnsi" w:cs="Times New Roman"/>
                <w:sz w:val="23"/>
                <w:szCs w:val="23"/>
              </w:rPr>
              <w:t xml:space="preserve"> </w:t>
            </w:r>
          </w:p>
        </w:tc>
        <w:tc>
          <w:tcPr>
            <w:tcW w:w="3060" w:type="dxa"/>
            <w:vMerge w:val="restart"/>
            <w:shd w:val="clear" w:color="auto" w:fill="FFFFFF"/>
          </w:tcPr>
          <w:p w:rsidR="0073761A" w:rsidRPr="002C3511" w:rsidRDefault="0073761A" w:rsidP="00883096">
            <w:pPr>
              <w:shd w:val="clear" w:color="auto" w:fill="FFFFFF"/>
              <w:spacing w:after="0" w:line="240" w:lineRule="auto"/>
              <w:jc w:val="both"/>
              <w:rPr>
                <w:rFonts w:asciiTheme="majorHAnsi" w:hAnsiTheme="majorHAnsi" w:cs="Times New Roman"/>
                <w:sz w:val="23"/>
                <w:szCs w:val="23"/>
              </w:rPr>
            </w:pPr>
            <w:r w:rsidRPr="002C3511">
              <w:rPr>
                <w:rFonts w:asciiTheme="majorHAnsi" w:hAnsiTheme="majorHAnsi" w:cs="Times New Roman"/>
                <w:color w:val="000000"/>
                <w:sz w:val="23"/>
                <w:szCs w:val="23"/>
              </w:rPr>
              <w:t>Показывает - долю заемных сре</w:t>
            </w:r>
            <w:proofErr w:type="gramStart"/>
            <w:r w:rsidRPr="002C3511">
              <w:rPr>
                <w:rFonts w:asciiTheme="majorHAnsi" w:hAnsiTheme="majorHAnsi" w:cs="Times New Roman"/>
                <w:color w:val="000000"/>
                <w:sz w:val="23"/>
                <w:szCs w:val="23"/>
              </w:rPr>
              <w:t>дств в в</w:t>
            </w:r>
            <w:proofErr w:type="gramEnd"/>
            <w:r w:rsidRPr="002C3511">
              <w:rPr>
                <w:rFonts w:asciiTheme="majorHAnsi" w:hAnsiTheme="majorHAnsi" w:cs="Times New Roman"/>
                <w:color w:val="000000"/>
                <w:sz w:val="23"/>
                <w:szCs w:val="23"/>
              </w:rPr>
              <w:t>а</w:t>
            </w:r>
            <w:r w:rsidRPr="002C3511">
              <w:rPr>
                <w:rFonts w:asciiTheme="majorHAnsi" w:hAnsiTheme="majorHAnsi" w:cs="Times New Roman"/>
                <w:color w:val="000000"/>
                <w:sz w:val="23"/>
                <w:szCs w:val="23"/>
              </w:rPr>
              <w:softHyphen/>
              <w:t>люте баланса заемщика</w:t>
            </w:r>
            <w:r w:rsidRPr="002C3511">
              <w:rPr>
                <w:rFonts w:asciiTheme="majorHAnsi" w:hAnsiTheme="majorHAnsi" w:cs="Times New Roman"/>
                <w:sz w:val="23"/>
                <w:szCs w:val="23"/>
              </w:rPr>
              <w:t xml:space="preserve"> </w:t>
            </w: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Заемные сред</w:t>
            </w:r>
            <w:r w:rsidRPr="002C3511">
              <w:rPr>
                <w:rFonts w:asciiTheme="majorHAnsi" w:hAnsiTheme="majorHAnsi" w:cs="Times New Roman"/>
                <w:color w:val="000000"/>
                <w:sz w:val="23"/>
                <w:szCs w:val="23"/>
              </w:rPr>
              <w:softHyphen/>
              <w:t>ства</w:t>
            </w:r>
          </w:p>
        </w:tc>
        <w:tc>
          <w:tcPr>
            <w:tcW w:w="1440" w:type="dxa"/>
            <w:vMerge w:val="restart"/>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sz w:val="23"/>
                <w:szCs w:val="23"/>
              </w:rPr>
            </w:pPr>
            <w:r w:rsidRPr="002C3511">
              <w:rPr>
                <w:rFonts w:asciiTheme="majorHAnsi" w:hAnsiTheme="majorHAnsi" w:cs="Times New Roman"/>
                <w:color w:val="000000"/>
                <w:sz w:val="23"/>
                <w:szCs w:val="23"/>
              </w:rPr>
              <w:t>не более 0,5</w:t>
            </w:r>
          </w:p>
        </w:tc>
      </w:tr>
      <w:tr w:rsidR="0073761A" w:rsidRPr="002C3511" w:rsidTr="008E2381">
        <w:trPr>
          <w:trHeight w:val="510"/>
          <w:jc w:val="center"/>
        </w:trPr>
        <w:tc>
          <w:tcPr>
            <w:tcW w:w="2160" w:type="dxa"/>
            <w:vMerge/>
            <w:shd w:val="clear" w:color="auto" w:fill="FFFFFF"/>
          </w:tcPr>
          <w:p w:rsidR="0073761A" w:rsidRPr="002C3511" w:rsidRDefault="0073761A" w:rsidP="004C2735">
            <w:pPr>
              <w:shd w:val="clear" w:color="auto" w:fill="FFFFFF"/>
              <w:spacing w:after="0" w:line="360" w:lineRule="auto"/>
              <w:rPr>
                <w:rFonts w:asciiTheme="majorHAnsi" w:hAnsiTheme="majorHAnsi" w:cs="Times New Roman"/>
                <w:color w:val="000000"/>
                <w:sz w:val="23"/>
                <w:szCs w:val="23"/>
              </w:rPr>
            </w:pPr>
          </w:p>
        </w:tc>
        <w:tc>
          <w:tcPr>
            <w:tcW w:w="3060" w:type="dxa"/>
            <w:vMerge/>
            <w:shd w:val="clear" w:color="auto" w:fill="FFFFFF"/>
          </w:tcPr>
          <w:p w:rsidR="0073761A" w:rsidRPr="002C3511" w:rsidRDefault="0073761A" w:rsidP="004C2735">
            <w:pPr>
              <w:shd w:val="clear" w:color="auto" w:fill="FFFFFF"/>
              <w:spacing w:after="0" w:line="360" w:lineRule="auto"/>
              <w:rPr>
                <w:rFonts w:asciiTheme="majorHAnsi" w:hAnsiTheme="majorHAnsi" w:cs="Times New Roman"/>
                <w:color w:val="000000"/>
                <w:sz w:val="23"/>
                <w:szCs w:val="23"/>
              </w:rPr>
            </w:pPr>
          </w:p>
        </w:tc>
        <w:tc>
          <w:tcPr>
            <w:tcW w:w="3185" w:type="dxa"/>
            <w:shd w:val="clear" w:color="auto" w:fill="FFFFFF"/>
          </w:tcPr>
          <w:p w:rsidR="0073761A" w:rsidRPr="002C3511" w:rsidRDefault="0073761A" w:rsidP="00F65BFF">
            <w:pPr>
              <w:shd w:val="clear" w:color="auto" w:fill="FFFFFF"/>
              <w:spacing w:after="0" w:line="240" w:lineRule="auto"/>
              <w:jc w:val="center"/>
              <w:rPr>
                <w:rFonts w:asciiTheme="majorHAnsi" w:hAnsiTheme="majorHAnsi" w:cs="Times New Roman"/>
                <w:color w:val="000000"/>
                <w:sz w:val="23"/>
                <w:szCs w:val="23"/>
              </w:rPr>
            </w:pPr>
            <w:r w:rsidRPr="002C3511">
              <w:rPr>
                <w:rFonts w:asciiTheme="majorHAnsi" w:hAnsiTheme="majorHAnsi" w:cs="Times New Roman"/>
                <w:color w:val="000000"/>
                <w:sz w:val="23"/>
                <w:szCs w:val="23"/>
              </w:rPr>
              <w:t>Валюта балан</w:t>
            </w:r>
            <w:r w:rsidRPr="002C3511">
              <w:rPr>
                <w:rFonts w:asciiTheme="majorHAnsi" w:hAnsiTheme="majorHAnsi" w:cs="Times New Roman"/>
                <w:color w:val="000000"/>
                <w:sz w:val="23"/>
                <w:szCs w:val="23"/>
              </w:rPr>
              <w:softHyphen/>
              <w:t>са</w:t>
            </w:r>
          </w:p>
        </w:tc>
        <w:tc>
          <w:tcPr>
            <w:tcW w:w="1440" w:type="dxa"/>
            <w:vMerge/>
            <w:shd w:val="clear" w:color="auto" w:fill="FFFFFF"/>
          </w:tcPr>
          <w:p w:rsidR="0073761A" w:rsidRPr="002C3511" w:rsidRDefault="0073761A" w:rsidP="004C2735">
            <w:pPr>
              <w:shd w:val="clear" w:color="auto" w:fill="FFFFFF"/>
              <w:spacing w:after="0" w:line="360" w:lineRule="auto"/>
              <w:jc w:val="center"/>
              <w:rPr>
                <w:rFonts w:asciiTheme="majorHAnsi" w:hAnsiTheme="majorHAnsi" w:cs="Times New Roman"/>
                <w:color w:val="000000"/>
                <w:sz w:val="23"/>
                <w:szCs w:val="23"/>
              </w:rPr>
            </w:pPr>
          </w:p>
        </w:tc>
      </w:tr>
    </w:tbl>
    <w:p w:rsidR="00295504" w:rsidRPr="002C3511" w:rsidRDefault="00295504" w:rsidP="00F65BFF">
      <w:pPr>
        <w:tabs>
          <w:tab w:val="left" w:pos="851"/>
        </w:tabs>
        <w:spacing w:after="0" w:line="240" w:lineRule="auto"/>
        <w:jc w:val="center"/>
        <w:rPr>
          <w:rFonts w:asciiTheme="majorHAnsi" w:hAnsiTheme="majorHAnsi" w:cs="Times New Roman"/>
          <w:b/>
          <w:sz w:val="23"/>
          <w:szCs w:val="23"/>
        </w:rPr>
      </w:pPr>
    </w:p>
    <w:p w:rsidR="00023BB7" w:rsidRDefault="00023BB7" w:rsidP="00F65BFF">
      <w:pPr>
        <w:tabs>
          <w:tab w:val="left" w:pos="851"/>
        </w:tabs>
        <w:spacing w:after="0" w:line="240" w:lineRule="auto"/>
        <w:jc w:val="center"/>
        <w:rPr>
          <w:rFonts w:asciiTheme="majorHAnsi" w:hAnsiTheme="majorHAnsi" w:cs="Times New Roman"/>
          <w:b/>
          <w:sz w:val="23"/>
          <w:szCs w:val="23"/>
        </w:rPr>
      </w:pPr>
    </w:p>
    <w:p w:rsidR="00023BB7" w:rsidRDefault="00023BB7" w:rsidP="00F65BFF">
      <w:pPr>
        <w:tabs>
          <w:tab w:val="left" w:pos="851"/>
        </w:tabs>
        <w:spacing w:after="0" w:line="240" w:lineRule="auto"/>
        <w:jc w:val="center"/>
        <w:rPr>
          <w:rFonts w:asciiTheme="majorHAnsi" w:hAnsiTheme="majorHAnsi" w:cs="Times New Roman"/>
          <w:b/>
          <w:sz w:val="23"/>
          <w:szCs w:val="23"/>
        </w:rPr>
      </w:pPr>
    </w:p>
    <w:p w:rsidR="00023BB7" w:rsidRDefault="00023BB7" w:rsidP="00F65BFF">
      <w:pPr>
        <w:tabs>
          <w:tab w:val="left" w:pos="851"/>
        </w:tabs>
        <w:spacing w:after="0" w:line="240" w:lineRule="auto"/>
        <w:jc w:val="center"/>
        <w:rPr>
          <w:rFonts w:asciiTheme="majorHAnsi" w:hAnsiTheme="majorHAnsi" w:cs="Times New Roman"/>
          <w:b/>
          <w:sz w:val="23"/>
          <w:szCs w:val="23"/>
        </w:rPr>
      </w:pPr>
    </w:p>
    <w:p w:rsidR="00023BB7" w:rsidRDefault="00023BB7">
      <w:pPr>
        <w:rPr>
          <w:rFonts w:asciiTheme="majorHAnsi" w:hAnsiTheme="majorHAnsi" w:cs="Times New Roman"/>
          <w:b/>
          <w:sz w:val="23"/>
          <w:szCs w:val="23"/>
        </w:rPr>
      </w:pPr>
      <w:r>
        <w:rPr>
          <w:rFonts w:asciiTheme="majorHAnsi" w:hAnsiTheme="majorHAnsi" w:cs="Times New Roman"/>
          <w:b/>
          <w:sz w:val="23"/>
          <w:szCs w:val="23"/>
        </w:rPr>
        <w:br w:type="page"/>
      </w:r>
    </w:p>
    <w:p w:rsidR="0073761A" w:rsidRPr="002C3511" w:rsidRDefault="0073761A" w:rsidP="00F65BFF">
      <w:pPr>
        <w:tabs>
          <w:tab w:val="left" w:pos="851"/>
        </w:tabs>
        <w:spacing w:after="0" w:line="240" w:lineRule="auto"/>
        <w:jc w:val="center"/>
        <w:rPr>
          <w:rFonts w:asciiTheme="majorHAnsi" w:hAnsiTheme="majorHAnsi" w:cs="Times New Roman"/>
          <w:b/>
          <w:sz w:val="23"/>
          <w:szCs w:val="23"/>
        </w:rPr>
      </w:pPr>
      <w:r w:rsidRPr="002C3511">
        <w:rPr>
          <w:rFonts w:asciiTheme="majorHAnsi" w:hAnsiTheme="majorHAnsi" w:cs="Times New Roman"/>
          <w:b/>
          <w:sz w:val="23"/>
          <w:szCs w:val="23"/>
        </w:rPr>
        <w:lastRenderedPageBreak/>
        <w:t>Финансовые коэффициенты,</w:t>
      </w:r>
    </w:p>
    <w:p w:rsidR="0073761A" w:rsidRPr="002C3511" w:rsidRDefault="0073761A" w:rsidP="00F65BFF">
      <w:pPr>
        <w:tabs>
          <w:tab w:val="left" w:pos="851"/>
        </w:tabs>
        <w:spacing w:after="0" w:line="240" w:lineRule="auto"/>
        <w:jc w:val="center"/>
        <w:rPr>
          <w:rFonts w:asciiTheme="majorHAnsi" w:hAnsiTheme="majorHAnsi" w:cs="Times New Roman"/>
          <w:b/>
          <w:sz w:val="23"/>
          <w:szCs w:val="23"/>
        </w:rPr>
      </w:pPr>
      <w:r w:rsidRPr="002C3511">
        <w:rPr>
          <w:rFonts w:asciiTheme="majorHAnsi" w:hAnsiTheme="majorHAnsi" w:cs="Times New Roman"/>
          <w:b/>
          <w:sz w:val="23"/>
          <w:szCs w:val="23"/>
        </w:rPr>
        <w:t>применяемые для оценки ликвидности предприятия</w:t>
      </w:r>
    </w:p>
    <w:p w:rsidR="0073761A" w:rsidRPr="002C3511" w:rsidRDefault="0073761A" w:rsidP="00F65BFF">
      <w:pPr>
        <w:tabs>
          <w:tab w:val="left" w:pos="851"/>
        </w:tabs>
        <w:spacing w:after="0" w:line="240" w:lineRule="auto"/>
        <w:jc w:val="center"/>
        <w:rPr>
          <w:rFonts w:asciiTheme="majorHAnsi" w:hAnsiTheme="majorHAnsi"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2552"/>
        <w:gridCol w:w="3260"/>
      </w:tblGrid>
      <w:tr w:rsidR="0073761A" w:rsidRPr="002C3511" w:rsidTr="004C2735">
        <w:trPr>
          <w:trHeight w:val="400"/>
          <w:jc w:val="center"/>
        </w:trPr>
        <w:tc>
          <w:tcPr>
            <w:tcW w:w="1526"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Коэффициент</w:t>
            </w:r>
          </w:p>
        </w:tc>
        <w:tc>
          <w:tcPr>
            <w:tcW w:w="2126"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Что показывает</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Способ расчета</w:t>
            </w:r>
          </w:p>
        </w:tc>
        <w:tc>
          <w:tcPr>
            <w:tcW w:w="3260"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Комментарий</w:t>
            </w:r>
          </w:p>
        </w:tc>
      </w:tr>
      <w:tr w:rsidR="0073761A" w:rsidRPr="002C3511" w:rsidTr="004C2735">
        <w:trPr>
          <w:jc w:val="center"/>
        </w:trPr>
        <w:tc>
          <w:tcPr>
            <w:tcW w:w="15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текущей ликвидности (покрытия)</w:t>
            </w: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Достаточность оборотных сре</w:t>
            </w:r>
            <w:proofErr w:type="gramStart"/>
            <w:r w:rsidRPr="002C3511">
              <w:rPr>
                <w:rFonts w:asciiTheme="majorHAnsi" w:hAnsiTheme="majorHAnsi" w:cs="Times New Roman"/>
                <w:sz w:val="23"/>
                <w:szCs w:val="23"/>
              </w:rPr>
              <w:t>дств пр</w:t>
            </w:r>
            <w:proofErr w:type="gramEnd"/>
            <w:r w:rsidRPr="002C3511">
              <w:rPr>
                <w:rFonts w:asciiTheme="majorHAnsi" w:hAnsiTheme="majorHAnsi" w:cs="Times New Roman"/>
                <w:sz w:val="23"/>
                <w:szCs w:val="23"/>
              </w:rPr>
              <w:t>едприятия, которые могут быть использованы им для погашения своих краткосрочных обязательств. Характеризует запас прочности, возникающей вследствие превышения ликвидного имущества над имеющимися обязательствами</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4"/>
                <w:sz w:val="23"/>
                <w:szCs w:val="23"/>
              </w:rPr>
              <w:object w:dxaOrig="2500" w:dyaOrig="800">
                <v:shape id="_x0000_i1042" type="#_x0000_t75" style="width:125.25pt;height:25.5pt" o:ole="" fillcolor="window">
                  <v:imagedata r:id="rId44" o:title=""/>
                </v:shape>
                <o:OLEObject Type="Embed" ProgID="Equation.3" ShapeID="_x0000_i1042" DrawAspect="Content" ObjectID="_1432641900" r:id="rId45"/>
              </w:object>
            </w:r>
          </w:p>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Отношение текущих активов (оборотных) сре</w:t>
            </w:r>
            <w:proofErr w:type="gramStart"/>
            <w:r w:rsidRPr="002C3511">
              <w:rPr>
                <w:rFonts w:asciiTheme="majorHAnsi" w:hAnsiTheme="majorHAnsi" w:cs="Times New Roman"/>
                <w:sz w:val="23"/>
                <w:szCs w:val="23"/>
              </w:rPr>
              <w:t>дств к т</w:t>
            </w:r>
            <w:proofErr w:type="gramEnd"/>
            <w:r w:rsidRPr="002C3511">
              <w:rPr>
                <w:rFonts w:asciiTheme="majorHAnsi" w:hAnsiTheme="majorHAnsi" w:cs="Times New Roman"/>
                <w:sz w:val="23"/>
                <w:szCs w:val="23"/>
              </w:rPr>
              <w:t>екущим пассивам (краткосрочным обязательствам)</w:t>
            </w:r>
          </w:p>
        </w:tc>
        <w:tc>
          <w:tcPr>
            <w:tcW w:w="3260" w:type="dxa"/>
          </w:tcPr>
          <w:p w:rsidR="0073761A" w:rsidRPr="002C3511" w:rsidRDefault="00DA67A8"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position w:val="-12"/>
                <w:sz w:val="23"/>
                <w:szCs w:val="23"/>
              </w:rPr>
              <w:object w:dxaOrig="1420" w:dyaOrig="380">
                <v:shape id="_x0000_i1043" type="#_x0000_t75" style="width:82.5pt;height:15.75pt" o:ole="" fillcolor="window">
                  <v:imagedata r:id="rId46" o:title=""/>
                </v:shape>
                <o:OLEObject Type="Embed" ProgID="Equation.3" ShapeID="_x0000_i1043" DrawAspect="Content" ObjectID="_1432641901" r:id="rId47"/>
              </w:object>
            </w:r>
          </w:p>
          <w:p w:rsidR="0073761A" w:rsidRPr="002C3511" w:rsidRDefault="0073761A"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Нижняя граница указывает на то, что оборотных средств должно быть достаточно, чтобы покрыть свои краткосрочные обязательства. Превышение оборотных активов над краткосрочными обязательствами более чем в 2 раза считается нежелательным, т.к. это свидетельствует о нерациональном сложении своих средств и неэффективном их использовании</w:t>
            </w:r>
          </w:p>
        </w:tc>
      </w:tr>
      <w:tr w:rsidR="0073761A" w:rsidRPr="002C3511" w:rsidTr="004C2735">
        <w:trPr>
          <w:jc w:val="center"/>
        </w:trPr>
        <w:tc>
          <w:tcPr>
            <w:tcW w:w="15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критической (срочной) ликвидности</w:t>
            </w: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Прогнозируемые платежные возможности предприятия при условии своевременного проведения расчетов с дебиторами</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4"/>
                <w:sz w:val="23"/>
                <w:szCs w:val="23"/>
              </w:rPr>
              <w:object w:dxaOrig="2020" w:dyaOrig="800">
                <v:shape id="_x0000_i1044" type="#_x0000_t75" style="width:114.75pt;height:30pt" o:ole="" fillcolor="window">
                  <v:imagedata r:id="rId48" o:title=""/>
                </v:shape>
                <o:OLEObject Type="Embed" ProgID="Equation.3" ShapeID="_x0000_i1044" DrawAspect="Content" ObjectID="_1432641902" r:id="rId49"/>
              </w:object>
            </w:r>
          </w:p>
        </w:tc>
        <w:tc>
          <w:tcPr>
            <w:tcW w:w="3260" w:type="dxa"/>
          </w:tcPr>
          <w:p w:rsidR="0073761A" w:rsidRPr="002C3511" w:rsidRDefault="00DA67A8"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position w:val="-12"/>
                <w:sz w:val="23"/>
                <w:szCs w:val="23"/>
              </w:rPr>
              <w:object w:dxaOrig="1600" w:dyaOrig="360">
                <v:shape id="_x0000_i1045" type="#_x0000_t75" style="width:82.5pt;height:15.75pt" o:ole="" fillcolor="window">
                  <v:imagedata r:id="rId50" o:title=""/>
                </v:shape>
                <o:OLEObject Type="Embed" ProgID="Equation.3" ShapeID="_x0000_i1045" DrawAspect="Content" ObjectID="_1432641903" r:id="rId51"/>
              </w:object>
            </w:r>
          </w:p>
          <w:p w:rsidR="0073761A" w:rsidRPr="002C3511" w:rsidRDefault="0073761A"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Низкое значение указывает на необходимость постоянной работы с </w:t>
            </w:r>
            <w:proofErr w:type="gramStart"/>
            <w:r w:rsidRPr="002C3511">
              <w:rPr>
                <w:rFonts w:asciiTheme="majorHAnsi" w:hAnsiTheme="majorHAnsi" w:cs="Times New Roman"/>
                <w:sz w:val="23"/>
                <w:szCs w:val="23"/>
              </w:rPr>
              <w:t>дебиторами</w:t>
            </w:r>
            <w:proofErr w:type="gramEnd"/>
            <w:r w:rsidRPr="002C3511">
              <w:rPr>
                <w:rFonts w:asciiTheme="majorHAnsi" w:hAnsiTheme="majorHAnsi" w:cs="Times New Roman"/>
                <w:sz w:val="23"/>
                <w:szCs w:val="23"/>
              </w:rPr>
              <w:t xml:space="preserve"> чтобы обеспечить возможность обращения наиболее ликвидной части оборотных средств в денежную форму для расчетов</w:t>
            </w:r>
          </w:p>
        </w:tc>
      </w:tr>
      <w:tr w:rsidR="0073761A" w:rsidRPr="002C3511" w:rsidTr="004C2735">
        <w:trPr>
          <w:jc w:val="center"/>
        </w:trPr>
        <w:tc>
          <w:tcPr>
            <w:tcW w:w="15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абсолютной ликвидности</w:t>
            </w: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Какую часть краткосрочной задолженности предприятие может погасить в ближайшее время за счет денежных средств. Характеризует платежеспособность предприятия на дату составления баланса</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4"/>
                <w:sz w:val="23"/>
                <w:szCs w:val="23"/>
              </w:rPr>
              <w:object w:dxaOrig="1820" w:dyaOrig="800">
                <v:shape id="_x0000_i1046" type="#_x0000_t75" style="width:100.5pt;height:32.25pt" o:ole="" fillcolor="window">
                  <v:imagedata r:id="rId52" o:title=""/>
                </v:shape>
                <o:OLEObject Type="Embed" ProgID="Equation.3" ShapeID="_x0000_i1046" DrawAspect="Content" ObjectID="_1432641904" r:id="rId53"/>
              </w:object>
            </w:r>
          </w:p>
        </w:tc>
        <w:tc>
          <w:tcPr>
            <w:tcW w:w="3260" w:type="dxa"/>
          </w:tcPr>
          <w:p w:rsidR="0073761A" w:rsidRPr="002C3511" w:rsidRDefault="00DA67A8"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position w:val="-12"/>
                <w:sz w:val="23"/>
                <w:szCs w:val="23"/>
              </w:rPr>
              <w:object w:dxaOrig="1400" w:dyaOrig="360">
                <v:shape id="_x0000_i1047" type="#_x0000_t75" style="width:87pt;height:18.75pt" o:ole="" fillcolor="window">
                  <v:imagedata r:id="rId54" o:title=""/>
                </v:shape>
                <o:OLEObject Type="Embed" ProgID="Equation.3" ShapeID="_x0000_i1047" DrawAspect="Content" ObjectID="_1432641905" r:id="rId55"/>
              </w:object>
            </w:r>
          </w:p>
          <w:p w:rsidR="0073761A" w:rsidRPr="002C3511" w:rsidRDefault="0073761A"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Низкое значение указывает на снижение платежеспособности предприятия</w:t>
            </w:r>
          </w:p>
        </w:tc>
      </w:tr>
      <w:tr w:rsidR="0073761A" w:rsidRPr="002C3511" w:rsidTr="004C2735">
        <w:trPr>
          <w:jc w:val="center"/>
        </w:trPr>
        <w:tc>
          <w:tcPr>
            <w:tcW w:w="15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Общий коэффициент ликвидност</w:t>
            </w:r>
            <w:r w:rsidRPr="002C3511">
              <w:rPr>
                <w:rFonts w:asciiTheme="majorHAnsi" w:hAnsiTheme="majorHAnsi" w:cs="Times New Roman"/>
                <w:sz w:val="23"/>
                <w:szCs w:val="23"/>
              </w:rPr>
              <w:lastRenderedPageBreak/>
              <w:t>и</w:t>
            </w: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lastRenderedPageBreak/>
              <w:t xml:space="preserve">Способность предприятия погасить все виды </w:t>
            </w:r>
            <w:r w:rsidRPr="002C3511">
              <w:rPr>
                <w:rFonts w:asciiTheme="majorHAnsi" w:hAnsiTheme="majorHAnsi" w:cs="Times New Roman"/>
                <w:sz w:val="23"/>
                <w:szCs w:val="23"/>
              </w:rPr>
              <w:lastRenderedPageBreak/>
              <w:t>обязательств собственными активами</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4"/>
                <w:sz w:val="23"/>
                <w:szCs w:val="23"/>
              </w:rPr>
              <w:object w:dxaOrig="3060" w:dyaOrig="800">
                <v:shape id="_x0000_i1048" type="#_x0000_t75" style="width:119.25pt;height:21.75pt" o:ole="" fillcolor="window">
                  <v:imagedata r:id="rId56" o:title=""/>
                </v:shape>
                <o:OLEObject Type="Embed" ProgID="Equation.3" ShapeID="_x0000_i1048" DrawAspect="Content" ObjectID="_1432641906" r:id="rId57"/>
              </w:object>
            </w:r>
          </w:p>
        </w:tc>
        <w:tc>
          <w:tcPr>
            <w:tcW w:w="3260" w:type="dxa"/>
          </w:tcPr>
          <w:p w:rsidR="0073761A" w:rsidRPr="002C3511" w:rsidRDefault="00DA67A8"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position w:val="-12"/>
                <w:sz w:val="23"/>
                <w:szCs w:val="23"/>
              </w:rPr>
              <w:object w:dxaOrig="820" w:dyaOrig="380">
                <v:shape id="_x0000_i1049" type="#_x0000_t75" style="width:48pt;height:16.5pt" o:ole="" fillcolor="window">
                  <v:imagedata r:id="rId58" o:title=""/>
                </v:shape>
                <o:OLEObject Type="Embed" ProgID="Equation.3" ShapeID="_x0000_i1049" DrawAspect="Content" ObjectID="_1432641907" r:id="rId59"/>
              </w:object>
            </w:r>
          </w:p>
          <w:p w:rsidR="0073761A" w:rsidRPr="002C3511" w:rsidRDefault="0073761A"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Общий коэффициент ликвидности применяется в </w:t>
            </w:r>
            <w:proofErr w:type="gramStart"/>
            <w:r w:rsidRPr="002C3511">
              <w:rPr>
                <w:rFonts w:asciiTheme="majorHAnsi" w:hAnsiTheme="majorHAnsi" w:cs="Times New Roman"/>
                <w:sz w:val="23"/>
                <w:szCs w:val="23"/>
              </w:rPr>
              <w:t>основном</w:t>
            </w:r>
            <w:proofErr w:type="gramEnd"/>
            <w:r w:rsidRPr="002C3511">
              <w:rPr>
                <w:rFonts w:asciiTheme="majorHAnsi" w:hAnsiTheme="majorHAnsi" w:cs="Times New Roman"/>
                <w:sz w:val="23"/>
                <w:szCs w:val="23"/>
              </w:rPr>
              <w:t xml:space="preserve"> когда нужно </w:t>
            </w:r>
            <w:r w:rsidRPr="002C3511">
              <w:rPr>
                <w:rFonts w:asciiTheme="majorHAnsi" w:hAnsiTheme="majorHAnsi" w:cs="Times New Roman"/>
                <w:sz w:val="23"/>
                <w:szCs w:val="23"/>
              </w:rPr>
              <w:lastRenderedPageBreak/>
              <w:t>сравнивать балансы предприятий, относящиеся к различным отчетным периодам или балансы различных предприятий</w:t>
            </w:r>
          </w:p>
        </w:tc>
      </w:tr>
      <w:tr w:rsidR="0073761A" w:rsidRPr="002C3511" w:rsidTr="004C2735">
        <w:trPr>
          <w:jc w:val="center"/>
        </w:trPr>
        <w:tc>
          <w:tcPr>
            <w:tcW w:w="15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lastRenderedPageBreak/>
              <w:t>Коэффициент обеспеченности собственными средствами</w:t>
            </w: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Степень достаточности собственных оборотных сре</w:t>
            </w:r>
            <w:proofErr w:type="gramStart"/>
            <w:r w:rsidRPr="002C3511">
              <w:rPr>
                <w:rFonts w:asciiTheme="majorHAnsi" w:hAnsiTheme="majorHAnsi" w:cs="Times New Roman"/>
                <w:sz w:val="23"/>
                <w:szCs w:val="23"/>
              </w:rPr>
              <w:t>дств пр</w:t>
            </w:r>
            <w:proofErr w:type="gramEnd"/>
            <w:r w:rsidRPr="002C3511">
              <w:rPr>
                <w:rFonts w:asciiTheme="majorHAnsi" w:hAnsiTheme="majorHAnsi" w:cs="Times New Roman"/>
                <w:sz w:val="23"/>
                <w:szCs w:val="23"/>
              </w:rPr>
              <w:t>едприятия для его финансовой устойчивости</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4"/>
                <w:sz w:val="23"/>
                <w:szCs w:val="23"/>
              </w:rPr>
              <w:object w:dxaOrig="2420" w:dyaOrig="800">
                <v:shape id="_x0000_i1050" type="#_x0000_t75" style="width:120.75pt;height:26.25pt" o:ole="" fillcolor="window">
                  <v:imagedata r:id="rId60" o:title=""/>
                </v:shape>
                <o:OLEObject Type="Embed" ProgID="Equation.3" ShapeID="_x0000_i1050" DrawAspect="Content" ObjectID="_1432641908" r:id="rId61"/>
              </w:object>
            </w:r>
          </w:p>
        </w:tc>
        <w:tc>
          <w:tcPr>
            <w:tcW w:w="3260" w:type="dxa"/>
          </w:tcPr>
          <w:p w:rsidR="0073761A" w:rsidRPr="002C3511" w:rsidRDefault="0073761A"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Не менее 0,1</w:t>
            </w:r>
          </w:p>
        </w:tc>
      </w:tr>
      <w:tr w:rsidR="0073761A" w:rsidRPr="002C3511" w:rsidTr="004C2735">
        <w:trPr>
          <w:jc w:val="center"/>
        </w:trPr>
        <w:tc>
          <w:tcPr>
            <w:tcW w:w="15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восстановления платежеспособности (коэффициент утраты платежеспособности)</w:t>
            </w:r>
          </w:p>
          <w:p w:rsidR="0073761A" w:rsidRPr="002C3511" w:rsidRDefault="0073761A" w:rsidP="00F65BFF">
            <w:pPr>
              <w:tabs>
                <w:tab w:val="left" w:pos="851"/>
              </w:tabs>
              <w:spacing w:after="0" w:line="240" w:lineRule="auto"/>
              <w:rPr>
                <w:rFonts w:asciiTheme="majorHAnsi" w:hAnsiTheme="majorHAnsi" w:cs="Times New Roman"/>
                <w:sz w:val="23"/>
                <w:szCs w:val="23"/>
              </w:rPr>
            </w:pP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26"/>
                <w:sz w:val="23"/>
                <w:szCs w:val="23"/>
              </w:rPr>
              <w:object w:dxaOrig="4040" w:dyaOrig="1040">
                <v:shape id="_x0000_i1051" type="#_x0000_t75" style="width:117pt;height:30pt" o:ole="" fillcolor="window">
                  <v:imagedata r:id="rId62" o:title=""/>
                </v:shape>
                <o:OLEObject Type="Embed" ProgID="Equation.3" ShapeID="_x0000_i1051" DrawAspect="Content" ObjectID="_1432641909" r:id="rId63"/>
              </w:object>
            </w:r>
          </w:p>
        </w:tc>
        <w:tc>
          <w:tcPr>
            <w:tcW w:w="3260" w:type="dxa"/>
          </w:tcPr>
          <w:p w:rsidR="0073761A" w:rsidRPr="002C3511" w:rsidRDefault="0073761A" w:rsidP="00883096">
            <w:pPr>
              <w:tabs>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Если или коэффициент текущей ликвидности или коэффициент обеспеченности собственными средствами имеет значение меньше, чем норматив, то рассчитывается коэффициент восстановления платежеспособности за период в 6 месяцев, а если оба коэффициента меньше нормы, то рассчитывается коэффициент утраты платежеспособности:</w:t>
            </w:r>
          </w:p>
          <w:p w:rsidR="0073761A" w:rsidRPr="002C3511" w:rsidRDefault="0073761A" w:rsidP="00883096">
            <w:pPr>
              <w:tabs>
                <w:tab w:val="left" w:pos="851"/>
              </w:tabs>
              <w:spacing w:after="0" w:line="240" w:lineRule="auto"/>
              <w:jc w:val="both"/>
              <w:rPr>
                <w:rFonts w:asciiTheme="majorHAnsi" w:hAnsiTheme="majorHAnsi" w:cs="Times New Roman"/>
                <w:sz w:val="23"/>
                <w:szCs w:val="23"/>
              </w:rPr>
            </w:pPr>
          </w:p>
        </w:tc>
      </w:tr>
      <w:tr w:rsidR="0073761A" w:rsidRPr="002C3511" w:rsidTr="004C2735">
        <w:trPr>
          <w:jc w:val="center"/>
        </w:trPr>
        <w:tc>
          <w:tcPr>
            <w:tcW w:w="1526" w:type="dxa"/>
          </w:tcPr>
          <w:p w:rsidR="0073761A" w:rsidRPr="002C3511" w:rsidRDefault="0073761A" w:rsidP="00F65BFF">
            <w:pPr>
              <w:tabs>
                <w:tab w:val="left" w:pos="360"/>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текущая ликвидность</w:t>
            </w:r>
          </w:p>
          <w:p w:rsidR="0073761A" w:rsidRPr="002C3511" w:rsidRDefault="0073761A" w:rsidP="00F65BFF">
            <w:pPr>
              <w:numPr>
                <w:ilvl w:val="12"/>
                <w:numId w:val="0"/>
              </w:numPr>
              <w:tabs>
                <w:tab w:val="left" w:pos="851"/>
              </w:tabs>
              <w:spacing w:after="0" w:line="240" w:lineRule="auto"/>
              <w:ind w:left="737"/>
              <w:jc w:val="center"/>
              <w:rPr>
                <w:rFonts w:asciiTheme="majorHAnsi" w:hAnsiTheme="majorHAnsi" w:cs="Times New Roman"/>
                <w:sz w:val="23"/>
                <w:szCs w:val="23"/>
              </w:rPr>
            </w:pPr>
          </w:p>
          <w:p w:rsidR="0073761A" w:rsidRPr="002C3511" w:rsidRDefault="0073761A" w:rsidP="00F65BFF">
            <w:pPr>
              <w:tabs>
                <w:tab w:val="left" w:pos="360"/>
                <w:tab w:val="left" w:pos="851"/>
              </w:tabs>
              <w:spacing w:after="0" w:line="240" w:lineRule="auto"/>
              <w:ind w:left="377"/>
              <w:rPr>
                <w:rFonts w:asciiTheme="majorHAnsi" w:hAnsiTheme="majorHAnsi" w:cs="Times New Roman"/>
                <w:sz w:val="23"/>
                <w:szCs w:val="23"/>
              </w:rPr>
            </w:pPr>
          </w:p>
          <w:p w:rsidR="0073761A" w:rsidRPr="002C3511" w:rsidRDefault="0073761A" w:rsidP="00F65BFF">
            <w:pPr>
              <w:tabs>
                <w:tab w:val="left" w:pos="851"/>
              </w:tabs>
              <w:spacing w:after="0" w:line="240" w:lineRule="auto"/>
              <w:ind w:left="737"/>
              <w:jc w:val="center"/>
              <w:rPr>
                <w:rFonts w:asciiTheme="majorHAnsi" w:hAnsiTheme="majorHAnsi" w:cs="Times New Roman"/>
                <w:sz w:val="23"/>
                <w:szCs w:val="23"/>
              </w:rPr>
            </w:pPr>
            <w:r w:rsidRPr="002C3511">
              <w:rPr>
                <w:rFonts w:asciiTheme="majorHAnsi" w:hAnsiTheme="majorHAnsi" w:cs="Times New Roman"/>
                <w:sz w:val="23"/>
                <w:szCs w:val="23"/>
              </w:rPr>
              <w:t xml:space="preserve">  </w:t>
            </w:r>
          </w:p>
          <w:p w:rsidR="0073761A" w:rsidRPr="002C3511" w:rsidRDefault="0073761A" w:rsidP="00F65BFF">
            <w:pPr>
              <w:tabs>
                <w:tab w:val="left" w:pos="851"/>
              </w:tabs>
              <w:spacing w:after="0" w:line="240" w:lineRule="auto"/>
              <w:rPr>
                <w:rFonts w:asciiTheme="majorHAnsi" w:hAnsiTheme="majorHAnsi" w:cs="Times New Roman"/>
                <w:sz w:val="23"/>
                <w:szCs w:val="23"/>
              </w:rPr>
            </w:pP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свидетельствует о платежеспособности</w:t>
            </w:r>
            <w:proofErr w:type="gramStart"/>
            <w:r w:rsidRPr="002C3511">
              <w:rPr>
                <w:rFonts w:asciiTheme="majorHAnsi" w:hAnsiTheme="majorHAnsi" w:cs="Times New Roman"/>
                <w:sz w:val="23"/>
                <w:szCs w:val="23"/>
              </w:rPr>
              <w:t xml:space="preserve"> (+) </w:t>
            </w:r>
            <w:proofErr w:type="gramEnd"/>
            <w:r w:rsidRPr="002C3511">
              <w:rPr>
                <w:rFonts w:asciiTheme="majorHAnsi" w:hAnsiTheme="majorHAnsi" w:cs="Times New Roman"/>
                <w:sz w:val="23"/>
                <w:szCs w:val="23"/>
              </w:rPr>
              <w:t>или неплатежеспособности (-) предприятия в ближайшее время</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12"/>
                <w:sz w:val="23"/>
                <w:szCs w:val="23"/>
              </w:rPr>
              <w:object w:dxaOrig="3360" w:dyaOrig="360">
                <v:shape id="_x0000_i1052" type="#_x0000_t75" style="width:117pt;height:12.75pt" o:ole="" fillcolor="window">
                  <v:imagedata r:id="rId64" o:title=""/>
                </v:shape>
                <o:OLEObject Type="Embed" ProgID="Equation.3" ShapeID="_x0000_i1052" DrawAspect="Content" ObjectID="_1432641910" r:id="rId65"/>
              </w:object>
            </w:r>
          </w:p>
        </w:tc>
        <w:tc>
          <w:tcPr>
            <w:tcW w:w="3260" w:type="dxa"/>
          </w:tcPr>
          <w:p w:rsidR="0073761A" w:rsidRPr="002C3511" w:rsidRDefault="0073761A" w:rsidP="00883096">
            <w:pPr>
              <w:tabs>
                <w:tab w:val="left" w:pos="851"/>
              </w:tabs>
              <w:spacing w:after="0" w:line="240" w:lineRule="auto"/>
              <w:jc w:val="both"/>
              <w:rPr>
                <w:rFonts w:asciiTheme="majorHAnsi" w:hAnsiTheme="majorHAnsi" w:cs="Times New Roman"/>
                <w:sz w:val="23"/>
                <w:szCs w:val="23"/>
              </w:rPr>
            </w:pPr>
          </w:p>
        </w:tc>
      </w:tr>
      <w:tr w:rsidR="0073761A" w:rsidRPr="002C3511" w:rsidTr="004C2735">
        <w:trPr>
          <w:jc w:val="center"/>
        </w:trPr>
        <w:tc>
          <w:tcPr>
            <w:tcW w:w="1526" w:type="dxa"/>
          </w:tcPr>
          <w:p w:rsidR="0073761A" w:rsidRPr="002C3511" w:rsidRDefault="0073761A" w:rsidP="00F65BFF">
            <w:pPr>
              <w:tabs>
                <w:tab w:val="left" w:pos="360"/>
                <w:tab w:val="left" w:pos="851"/>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перспективная ликвидность</w:t>
            </w:r>
          </w:p>
          <w:p w:rsidR="0073761A" w:rsidRPr="002C3511" w:rsidRDefault="0073761A" w:rsidP="00F65BFF">
            <w:pPr>
              <w:tabs>
                <w:tab w:val="left" w:pos="360"/>
                <w:tab w:val="left" w:pos="851"/>
              </w:tabs>
              <w:spacing w:after="0" w:line="240" w:lineRule="auto"/>
              <w:jc w:val="both"/>
              <w:rPr>
                <w:rFonts w:asciiTheme="majorHAnsi" w:hAnsiTheme="majorHAnsi" w:cs="Times New Roman"/>
                <w:sz w:val="23"/>
                <w:szCs w:val="23"/>
              </w:rPr>
            </w:pPr>
          </w:p>
        </w:tc>
        <w:tc>
          <w:tcPr>
            <w:tcW w:w="2126" w:type="dxa"/>
          </w:tcPr>
          <w:p w:rsidR="0073761A" w:rsidRPr="002C3511" w:rsidRDefault="0073761A" w:rsidP="00F65BFF">
            <w:pPr>
              <w:tabs>
                <w:tab w:val="left" w:pos="851"/>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это прогноз платежеспособности на основе сравнения будущих поступлений и платежей</w:t>
            </w:r>
          </w:p>
        </w:tc>
        <w:tc>
          <w:tcPr>
            <w:tcW w:w="2552" w:type="dxa"/>
          </w:tcPr>
          <w:p w:rsidR="0073761A" w:rsidRPr="002C3511" w:rsidRDefault="0073761A" w:rsidP="00F65BFF">
            <w:pPr>
              <w:tabs>
                <w:tab w:val="left" w:pos="851"/>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6"/>
                <w:sz w:val="23"/>
                <w:szCs w:val="23"/>
              </w:rPr>
              <w:object w:dxaOrig="1760" w:dyaOrig="300">
                <v:shape id="_x0000_i1053" type="#_x0000_t75" style="width:108pt;height:14.25pt" o:ole="" fillcolor="window">
                  <v:imagedata r:id="rId66" o:title=""/>
                </v:shape>
                <o:OLEObject Type="Embed" ProgID="Equation.3" ShapeID="_x0000_i1053" DrawAspect="Content" ObjectID="_1432641911" r:id="rId67"/>
              </w:object>
            </w:r>
          </w:p>
        </w:tc>
        <w:tc>
          <w:tcPr>
            <w:tcW w:w="3260" w:type="dxa"/>
          </w:tcPr>
          <w:p w:rsidR="0073761A" w:rsidRPr="002C3511" w:rsidRDefault="0073761A" w:rsidP="00883096">
            <w:pPr>
              <w:tabs>
                <w:tab w:val="left" w:pos="851"/>
              </w:tabs>
              <w:spacing w:after="0" w:line="240" w:lineRule="auto"/>
              <w:jc w:val="both"/>
              <w:rPr>
                <w:rFonts w:asciiTheme="majorHAnsi" w:hAnsiTheme="majorHAnsi" w:cs="Times New Roman"/>
                <w:sz w:val="23"/>
                <w:szCs w:val="23"/>
              </w:rPr>
            </w:pPr>
          </w:p>
        </w:tc>
      </w:tr>
    </w:tbl>
    <w:p w:rsidR="0073761A" w:rsidRPr="002C3511" w:rsidRDefault="0073761A" w:rsidP="004C2735">
      <w:pPr>
        <w:tabs>
          <w:tab w:val="left" w:pos="851"/>
        </w:tabs>
        <w:spacing w:after="0" w:line="360" w:lineRule="auto"/>
        <w:jc w:val="center"/>
        <w:rPr>
          <w:rFonts w:asciiTheme="majorHAnsi" w:hAnsiTheme="majorHAnsi" w:cs="Times New Roman"/>
          <w:sz w:val="23"/>
          <w:szCs w:val="23"/>
        </w:rPr>
      </w:pP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К</w:t>
      </w:r>
      <w:r w:rsidRPr="002C3511">
        <w:rPr>
          <w:rFonts w:asciiTheme="majorHAnsi" w:hAnsiTheme="majorHAnsi" w:cs="Times New Roman"/>
          <w:sz w:val="23"/>
          <w:szCs w:val="23"/>
          <w:vertAlign w:val="subscript"/>
        </w:rPr>
        <w:t>ТЛК</w:t>
      </w:r>
      <w:r w:rsidRPr="002C3511">
        <w:rPr>
          <w:rFonts w:asciiTheme="majorHAnsi" w:hAnsiTheme="majorHAnsi" w:cs="Times New Roman"/>
          <w:sz w:val="23"/>
          <w:szCs w:val="23"/>
        </w:rPr>
        <w:t xml:space="preserve"> – значение коэффициента текущей ликвидности в конце отчетного периода;</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К</w:t>
      </w:r>
      <w:r w:rsidRPr="002C3511">
        <w:rPr>
          <w:rFonts w:asciiTheme="majorHAnsi" w:hAnsiTheme="majorHAnsi" w:cs="Times New Roman"/>
          <w:sz w:val="23"/>
          <w:szCs w:val="23"/>
          <w:vertAlign w:val="subscript"/>
        </w:rPr>
        <w:t>ТЛН</w:t>
      </w:r>
      <w:r w:rsidRPr="002C3511">
        <w:rPr>
          <w:rFonts w:asciiTheme="majorHAnsi" w:hAnsiTheme="majorHAnsi" w:cs="Times New Roman"/>
          <w:sz w:val="23"/>
          <w:szCs w:val="23"/>
        </w:rPr>
        <w:t xml:space="preserve">  – значение коэффициента текущей ликвидности в начале отчетного периода;</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Т – продолжительность отчетного периода в месяцах;</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У – период восстановления (утраты) платежеспособности;</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lastRenderedPageBreak/>
        <w:t>А</w:t>
      </w:r>
      <w:proofErr w:type="gramStart"/>
      <w:r w:rsidRPr="002C3511">
        <w:rPr>
          <w:rFonts w:asciiTheme="majorHAnsi" w:hAnsiTheme="majorHAnsi" w:cs="Times New Roman"/>
          <w:sz w:val="23"/>
          <w:szCs w:val="23"/>
        </w:rPr>
        <w:t>1</w:t>
      </w:r>
      <w:proofErr w:type="gramEnd"/>
      <w:r w:rsidRPr="002C3511">
        <w:rPr>
          <w:rFonts w:asciiTheme="majorHAnsi" w:hAnsiTheme="majorHAnsi" w:cs="Times New Roman"/>
          <w:sz w:val="23"/>
          <w:szCs w:val="23"/>
        </w:rPr>
        <w:t xml:space="preserve"> – наиболее ликвидные активы. К ним относятся денежные средства предприятия и краткосрочные финансовые вложения;</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А</w:t>
      </w:r>
      <w:proofErr w:type="gramStart"/>
      <w:r w:rsidRPr="002C3511">
        <w:rPr>
          <w:rFonts w:asciiTheme="majorHAnsi" w:hAnsiTheme="majorHAnsi" w:cs="Times New Roman"/>
          <w:sz w:val="23"/>
          <w:szCs w:val="23"/>
        </w:rPr>
        <w:t>2</w:t>
      </w:r>
      <w:proofErr w:type="gramEnd"/>
      <w:r w:rsidRPr="002C3511">
        <w:rPr>
          <w:rFonts w:asciiTheme="majorHAnsi" w:hAnsiTheme="majorHAnsi" w:cs="Times New Roman"/>
          <w:sz w:val="23"/>
          <w:szCs w:val="23"/>
        </w:rPr>
        <w:t xml:space="preserve"> – быстрореализуемые активы. Дебиторская задолженность, платежи по которой ожидаются в течение 12 месяцев после отчетной даты;</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А3 – медленно реализуемые активы. Статьи раздела «Оборотные активы», включающие запасы, НДС, дебиторскую задолженность (платежи по которой ожидаются более, чем через 12 месяцев после отчетной даты), прочие оборотные активы, а также статья «Долгосрочные финансовые вложения» из раздела «</w:t>
      </w:r>
      <w:proofErr w:type="spellStart"/>
      <w:r w:rsidRPr="002C3511">
        <w:rPr>
          <w:rFonts w:asciiTheme="majorHAnsi" w:hAnsiTheme="majorHAnsi" w:cs="Times New Roman"/>
          <w:sz w:val="23"/>
          <w:szCs w:val="23"/>
        </w:rPr>
        <w:t>Внеоборотные</w:t>
      </w:r>
      <w:proofErr w:type="spellEnd"/>
      <w:r w:rsidRPr="002C3511">
        <w:rPr>
          <w:rFonts w:asciiTheme="majorHAnsi" w:hAnsiTheme="majorHAnsi" w:cs="Times New Roman"/>
          <w:sz w:val="23"/>
          <w:szCs w:val="23"/>
        </w:rPr>
        <w:t xml:space="preserve"> активы»; </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А</w:t>
      </w:r>
      <w:proofErr w:type="gramStart"/>
      <w:r w:rsidRPr="002C3511">
        <w:rPr>
          <w:rFonts w:asciiTheme="majorHAnsi" w:hAnsiTheme="majorHAnsi" w:cs="Times New Roman"/>
          <w:sz w:val="23"/>
          <w:szCs w:val="23"/>
        </w:rPr>
        <w:t>4</w:t>
      </w:r>
      <w:proofErr w:type="gramEnd"/>
      <w:r w:rsidRPr="002C3511">
        <w:rPr>
          <w:rFonts w:asciiTheme="majorHAnsi" w:hAnsiTheme="majorHAnsi" w:cs="Times New Roman"/>
          <w:sz w:val="23"/>
          <w:szCs w:val="23"/>
        </w:rPr>
        <w:t xml:space="preserve"> – труднореализуемые активы. Статьи раздела «</w:t>
      </w:r>
      <w:proofErr w:type="spellStart"/>
      <w:r w:rsidRPr="002C3511">
        <w:rPr>
          <w:rFonts w:asciiTheme="majorHAnsi" w:hAnsiTheme="majorHAnsi" w:cs="Times New Roman"/>
          <w:sz w:val="23"/>
          <w:szCs w:val="23"/>
        </w:rPr>
        <w:t>Внеоборотные</w:t>
      </w:r>
      <w:proofErr w:type="spellEnd"/>
      <w:r w:rsidRPr="002C3511">
        <w:rPr>
          <w:rFonts w:asciiTheme="majorHAnsi" w:hAnsiTheme="majorHAnsi" w:cs="Times New Roman"/>
          <w:sz w:val="23"/>
          <w:szCs w:val="23"/>
        </w:rPr>
        <w:t xml:space="preserve"> активы» Бухгалтерского баланса, за исключением статьи «Долгосрочные финансовые вложения».</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Пассивы баланса группируются по степени срочности их возврата:</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П</w:t>
      </w:r>
      <w:proofErr w:type="gramStart"/>
      <w:r w:rsidRPr="002C3511">
        <w:rPr>
          <w:rFonts w:asciiTheme="majorHAnsi" w:hAnsiTheme="majorHAnsi" w:cs="Times New Roman"/>
          <w:sz w:val="23"/>
          <w:szCs w:val="23"/>
        </w:rPr>
        <w:t>1</w:t>
      </w:r>
      <w:proofErr w:type="gramEnd"/>
      <w:r w:rsidRPr="002C3511">
        <w:rPr>
          <w:rFonts w:asciiTheme="majorHAnsi" w:hAnsiTheme="majorHAnsi" w:cs="Times New Roman"/>
          <w:sz w:val="23"/>
          <w:szCs w:val="23"/>
        </w:rPr>
        <w:t xml:space="preserve"> – наиболее краткосрочные обязательства. Статья Кредиторская задолженность Бухгалтерского баланса</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П</w:t>
      </w:r>
      <w:proofErr w:type="gramStart"/>
      <w:r w:rsidRPr="002C3511">
        <w:rPr>
          <w:rFonts w:asciiTheme="majorHAnsi" w:hAnsiTheme="majorHAnsi" w:cs="Times New Roman"/>
          <w:sz w:val="23"/>
          <w:szCs w:val="23"/>
        </w:rPr>
        <w:t>2</w:t>
      </w:r>
      <w:proofErr w:type="gramEnd"/>
      <w:r w:rsidRPr="002C3511">
        <w:rPr>
          <w:rFonts w:asciiTheme="majorHAnsi" w:hAnsiTheme="majorHAnsi" w:cs="Times New Roman"/>
          <w:sz w:val="23"/>
          <w:szCs w:val="23"/>
        </w:rPr>
        <w:t xml:space="preserve"> – краткосрочные пассивы. Статьи раздела «Краткосрочные пассивы» Бухгалтерского баланса за исключением статьи «Кредиторская задолженность»</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П3 – долгосрочные пассивы. Долгосрочные кредиты и заемные средства Бухгалтерского баланса</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П</w:t>
      </w:r>
      <w:proofErr w:type="gramStart"/>
      <w:r w:rsidRPr="002C3511">
        <w:rPr>
          <w:rFonts w:asciiTheme="majorHAnsi" w:hAnsiTheme="majorHAnsi" w:cs="Times New Roman"/>
          <w:sz w:val="23"/>
          <w:szCs w:val="23"/>
        </w:rPr>
        <w:t>4</w:t>
      </w:r>
      <w:proofErr w:type="gramEnd"/>
      <w:r w:rsidRPr="002C3511">
        <w:rPr>
          <w:rFonts w:asciiTheme="majorHAnsi" w:hAnsiTheme="majorHAnsi" w:cs="Times New Roman"/>
          <w:sz w:val="23"/>
          <w:szCs w:val="23"/>
        </w:rPr>
        <w:t xml:space="preserve"> – постоянные пассивы. Статьи раздела «Капитал и резервы» плюс строки с 630 по 660 Бухгалтерского баланса. Если у предприятия есть убытки, то они вычитаются. </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Для определения ликвидности баланса группы актива и пассива сопоставляются между собой.</w:t>
      </w:r>
    </w:p>
    <w:p w:rsidR="0073761A" w:rsidRPr="002C3511" w:rsidRDefault="0073761A" w:rsidP="004C2735">
      <w:pPr>
        <w:tabs>
          <w:tab w:val="left" w:pos="851"/>
        </w:tabs>
        <w:spacing w:after="0" w:line="360" w:lineRule="auto"/>
        <w:ind w:firstLine="709"/>
        <w:jc w:val="both"/>
        <w:rPr>
          <w:rFonts w:asciiTheme="majorHAnsi" w:hAnsiTheme="majorHAnsi" w:cs="Times New Roman"/>
          <w:sz w:val="23"/>
          <w:szCs w:val="23"/>
        </w:rPr>
      </w:pPr>
      <w:r w:rsidRPr="002C3511">
        <w:rPr>
          <w:rFonts w:asciiTheme="majorHAnsi" w:hAnsiTheme="majorHAnsi" w:cs="Times New Roman"/>
          <w:sz w:val="23"/>
          <w:szCs w:val="23"/>
        </w:rPr>
        <w:t xml:space="preserve">Баланс считается </w:t>
      </w:r>
      <w:proofErr w:type="gramStart"/>
      <w:r w:rsidRPr="002C3511">
        <w:rPr>
          <w:rFonts w:asciiTheme="majorHAnsi" w:hAnsiTheme="majorHAnsi" w:cs="Times New Roman"/>
          <w:sz w:val="23"/>
          <w:szCs w:val="23"/>
        </w:rPr>
        <w:t>абсолютно ликвидным</w:t>
      </w:r>
      <w:proofErr w:type="gramEnd"/>
      <w:r w:rsidRPr="002C3511">
        <w:rPr>
          <w:rFonts w:asciiTheme="majorHAnsi" w:hAnsiTheme="majorHAnsi" w:cs="Times New Roman"/>
          <w:sz w:val="23"/>
          <w:szCs w:val="23"/>
        </w:rPr>
        <w:t>, если имеет место следующие соотношения:</w:t>
      </w:r>
    </w:p>
    <w:p w:rsidR="0073761A" w:rsidRPr="002C3511" w:rsidRDefault="00DA67A8" w:rsidP="00DD5064">
      <w:pPr>
        <w:tabs>
          <w:tab w:val="left" w:pos="851"/>
        </w:tabs>
        <w:spacing w:after="0" w:line="240" w:lineRule="auto"/>
        <w:ind w:firstLine="851"/>
        <w:jc w:val="center"/>
        <w:rPr>
          <w:rFonts w:asciiTheme="majorHAnsi" w:hAnsiTheme="majorHAnsi" w:cs="Times New Roman"/>
          <w:sz w:val="23"/>
          <w:szCs w:val="23"/>
        </w:rPr>
      </w:pPr>
      <w:r w:rsidRPr="002C3511">
        <w:rPr>
          <w:rFonts w:asciiTheme="majorHAnsi" w:hAnsiTheme="majorHAnsi" w:cs="Times New Roman"/>
          <w:position w:val="-32"/>
          <w:sz w:val="23"/>
          <w:szCs w:val="23"/>
        </w:rPr>
        <w:object w:dxaOrig="1140" w:dyaOrig="760">
          <v:shape id="_x0000_i1054" type="#_x0000_t75" style="width:85.5pt;height:30.75pt" o:ole="" fillcolor="window">
            <v:imagedata r:id="rId68" o:title=""/>
          </v:shape>
          <o:OLEObject Type="Embed" ProgID="Equation.3" ShapeID="_x0000_i1054" DrawAspect="Content" ObjectID="_1432641912" r:id="rId69"/>
        </w:object>
      </w:r>
    </w:p>
    <w:p w:rsidR="0073761A" w:rsidRPr="002C3511" w:rsidRDefault="0073761A" w:rsidP="00DD5064">
      <w:pPr>
        <w:tabs>
          <w:tab w:val="left" w:pos="851"/>
        </w:tabs>
        <w:spacing w:after="0" w:line="240" w:lineRule="auto"/>
        <w:ind w:firstLine="851"/>
        <w:jc w:val="center"/>
        <w:rPr>
          <w:rFonts w:asciiTheme="majorHAnsi" w:hAnsiTheme="majorHAnsi" w:cs="Times New Roman"/>
          <w:sz w:val="23"/>
          <w:szCs w:val="23"/>
        </w:rPr>
      </w:pPr>
      <w:r w:rsidRPr="002C3511">
        <w:rPr>
          <w:rFonts w:asciiTheme="majorHAnsi" w:hAnsiTheme="majorHAnsi" w:cs="Times New Roman"/>
          <w:position w:val="-28"/>
          <w:sz w:val="23"/>
          <w:szCs w:val="23"/>
        </w:rPr>
        <w:object w:dxaOrig="1120" w:dyaOrig="700">
          <v:shape id="_x0000_i1055" type="#_x0000_t75" style="width:84pt;height:26.25pt" o:ole="" fillcolor="window">
            <v:imagedata r:id="rId70" o:title=""/>
          </v:shape>
          <o:OLEObject Type="Embed" ProgID="Equation.3" ShapeID="_x0000_i1055" DrawAspect="Content" ObjectID="_1432641913" r:id="rId71"/>
        </w:object>
      </w:r>
    </w:p>
    <w:p w:rsidR="0073761A" w:rsidRPr="002C3511" w:rsidRDefault="0073761A" w:rsidP="004C2735">
      <w:pPr>
        <w:tabs>
          <w:tab w:val="left" w:pos="-2977"/>
        </w:tabs>
        <w:spacing w:after="0" w:line="360" w:lineRule="auto"/>
        <w:ind w:firstLine="709"/>
        <w:rPr>
          <w:rFonts w:asciiTheme="majorHAnsi" w:hAnsiTheme="majorHAnsi" w:cs="Times New Roman"/>
          <w:sz w:val="23"/>
          <w:szCs w:val="23"/>
        </w:rPr>
      </w:pPr>
    </w:p>
    <w:p w:rsidR="0073761A" w:rsidRPr="002C3511" w:rsidRDefault="0073761A" w:rsidP="00F65BFF">
      <w:pPr>
        <w:tabs>
          <w:tab w:val="left" w:pos="-2977"/>
        </w:tabs>
        <w:spacing w:after="0" w:line="240" w:lineRule="auto"/>
        <w:jc w:val="center"/>
        <w:rPr>
          <w:rFonts w:asciiTheme="majorHAnsi" w:hAnsiTheme="majorHAnsi" w:cs="Times New Roman"/>
          <w:b/>
          <w:sz w:val="23"/>
          <w:szCs w:val="23"/>
        </w:rPr>
      </w:pPr>
      <w:r w:rsidRPr="002C3511">
        <w:rPr>
          <w:rFonts w:asciiTheme="majorHAnsi" w:hAnsiTheme="majorHAnsi" w:cs="Times New Roman"/>
          <w:b/>
          <w:sz w:val="23"/>
          <w:szCs w:val="23"/>
        </w:rPr>
        <w:t>Система показателей деловой активности предприятия</w:t>
      </w:r>
    </w:p>
    <w:p w:rsidR="0073761A" w:rsidRPr="002C3511" w:rsidRDefault="0073761A" w:rsidP="00F65BFF">
      <w:pPr>
        <w:tabs>
          <w:tab w:val="left" w:pos="-2977"/>
        </w:tabs>
        <w:spacing w:after="0" w:line="240" w:lineRule="auto"/>
        <w:jc w:val="center"/>
        <w:rPr>
          <w:rFonts w:asciiTheme="majorHAnsi" w:hAnsiTheme="majorHAnsi" w:cs="Times New Roman"/>
          <w:sz w:val="23"/>
          <w:szCs w:val="23"/>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797"/>
        <w:gridCol w:w="6326"/>
      </w:tblGrid>
      <w:tr w:rsidR="0073761A" w:rsidRPr="002C3511" w:rsidTr="006E753D">
        <w:trPr>
          <w:trHeight w:val="617"/>
          <w:jc w:val="center"/>
        </w:trPr>
        <w:tc>
          <w:tcPr>
            <w:tcW w:w="175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Показатель</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Формула расчета</w:t>
            </w:r>
          </w:p>
        </w:tc>
        <w:tc>
          <w:tcPr>
            <w:tcW w:w="6326" w:type="dxa"/>
          </w:tcPr>
          <w:p w:rsidR="0073761A" w:rsidRPr="002C3511" w:rsidRDefault="0073761A" w:rsidP="00F65BFF">
            <w:pPr>
              <w:pStyle w:val="1"/>
              <w:spacing w:line="240" w:lineRule="auto"/>
              <w:rPr>
                <w:rFonts w:asciiTheme="majorHAnsi" w:hAnsiTheme="majorHAnsi"/>
                <w:sz w:val="23"/>
                <w:szCs w:val="23"/>
              </w:rPr>
            </w:pPr>
            <w:bookmarkStart w:id="116" w:name="_Toc329606351"/>
            <w:bookmarkStart w:id="117" w:name="_Toc358883895"/>
            <w:bookmarkStart w:id="118" w:name="_Toc358884034"/>
            <w:bookmarkStart w:id="119" w:name="_Toc358884115"/>
            <w:bookmarkStart w:id="120" w:name="_Toc358899875"/>
            <w:r w:rsidRPr="002C3511">
              <w:rPr>
                <w:rFonts w:asciiTheme="majorHAnsi" w:hAnsiTheme="majorHAnsi"/>
                <w:sz w:val="23"/>
                <w:szCs w:val="23"/>
              </w:rPr>
              <w:t>Комментарий</w:t>
            </w:r>
            <w:bookmarkEnd w:id="116"/>
            <w:bookmarkEnd w:id="117"/>
            <w:bookmarkEnd w:id="118"/>
            <w:bookmarkEnd w:id="119"/>
            <w:bookmarkEnd w:id="120"/>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Выручка от реализации (</w:t>
            </w:r>
            <w:r w:rsidRPr="002C3511">
              <w:rPr>
                <w:rFonts w:asciiTheme="majorHAnsi" w:hAnsiTheme="majorHAnsi" w:cs="Times New Roman"/>
                <w:sz w:val="23"/>
                <w:szCs w:val="23"/>
                <w:lang w:val="en-US"/>
              </w:rPr>
              <w:t>V</w:t>
            </w:r>
            <w:r w:rsidRPr="002C3511">
              <w:rPr>
                <w:rFonts w:asciiTheme="majorHAnsi" w:hAnsiTheme="majorHAnsi" w:cs="Times New Roman"/>
                <w:sz w:val="23"/>
                <w:szCs w:val="23"/>
              </w:rPr>
              <w:t>)</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w: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lastRenderedPageBreak/>
              <w:t>Фондоотдача производственных фондов (Ф)</w:t>
            </w:r>
          </w:p>
        </w:tc>
        <w:tc>
          <w:tcPr>
            <w:tcW w:w="1797" w:type="dxa"/>
          </w:tcPr>
          <w:p w:rsidR="0073761A" w:rsidRPr="002C3511" w:rsidRDefault="002C3511"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040" w:dyaOrig="820">
                <v:shape id="_x0000_i1056" type="#_x0000_t75" style="width:75.75pt;height:33.75pt" o:ole="" fillcolor="window">
                  <v:imagedata r:id="rId72" o:title=""/>
                </v:shape>
                <o:OLEObject Type="Embed" ProgID="Equation.3" ShapeID="_x0000_i1056" DrawAspect="Content" ObjectID="_1432641914" r:id="rId73"/>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Отражает эффективность использования основных средств и прочих </w:t>
            </w:r>
            <w:proofErr w:type="spellStart"/>
            <w:r w:rsidRPr="002C3511">
              <w:rPr>
                <w:rFonts w:asciiTheme="majorHAnsi" w:hAnsiTheme="majorHAnsi" w:cs="Times New Roman"/>
                <w:sz w:val="23"/>
                <w:szCs w:val="23"/>
              </w:rPr>
              <w:t>внеоборотных</w:t>
            </w:r>
            <w:proofErr w:type="spellEnd"/>
            <w:r w:rsidRPr="002C3511">
              <w:rPr>
                <w:rFonts w:asciiTheme="majorHAnsi" w:hAnsiTheme="majorHAnsi" w:cs="Times New Roman"/>
                <w:sz w:val="23"/>
                <w:szCs w:val="23"/>
              </w:rPr>
              <w:t xml:space="preserve"> активов. Показывает, сколько на 1 руб. стоимости </w:t>
            </w:r>
            <w:proofErr w:type="spellStart"/>
            <w:r w:rsidRPr="002C3511">
              <w:rPr>
                <w:rFonts w:asciiTheme="majorHAnsi" w:hAnsiTheme="majorHAnsi" w:cs="Times New Roman"/>
                <w:sz w:val="23"/>
                <w:szCs w:val="23"/>
              </w:rPr>
              <w:t>внеоборотных</w:t>
            </w:r>
            <w:proofErr w:type="spellEnd"/>
            <w:r w:rsidRPr="002C3511">
              <w:rPr>
                <w:rFonts w:asciiTheme="majorHAnsi" w:hAnsiTheme="majorHAnsi" w:cs="Times New Roman"/>
                <w:sz w:val="23"/>
                <w:szCs w:val="23"/>
              </w:rPr>
              <w:t xml:space="preserve"> активов реализовано продукции</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общей оборачиваемости капитала (К</w:t>
            </w:r>
            <w:r w:rsidRPr="002C3511">
              <w:rPr>
                <w:rFonts w:asciiTheme="majorHAnsi" w:hAnsiTheme="majorHAnsi" w:cs="Times New Roman"/>
                <w:sz w:val="23"/>
                <w:szCs w:val="23"/>
                <w:vertAlign w:val="subscript"/>
              </w:rPr>
              <w:t>К</w:t>
            </w:r>
            <w:r w:rsidRPr="002C3511">
              <w:rPr>
                <w:rFonts w:asciiTheme="majorHAnsi" w:hAnsiTheme="majorHAnsi" w:cs="Times New Roman"/>
                <w:sz w:val="23"/>
                <w:szCs w:val="23"/>
              </w:rPr>
              <w:t>)</w:t>
            </w:r>
          </w:p>
        </w:tc>
        <w:tc>
          <w:tcPr>
            <w:tcW w:w="1797" w:type="dxa"/>
          </w:tcPr>
          <w:p w:rsidR="0073761A" w:rsidRPr="002C3511" w:rsidRDefault="002C3511"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280" w:dyaOrig="820">
                <v:shape id="_x0000_i1057" type="#_x0000_t75" style="width:71.25pt;height:35.25pt" o:ole="" fillcolor="window">
                  <v:imagedata r:id="rId74" o:title=""/>
                </v:shape>
                <o:OLEObject Type="Embed" ProgID="Equation.3" ShapeID="_x0000_i1057" DrawAspect="Content" ObjectID="_1432641915" r:id="rId75"/>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Показывает скорость оборота всех сре</w:t>
            </w:r>
            <w:proofErr w:type="gramStart"/>
            <w:r w:rsidRPr="002C3511">
              <w:rPr>
                <w:rFonts w:asciiTheme="majorHAnsi" w:hAnsiTheme="majorHAnsi" w:cs="Times New Roman"/>
                <w:sz w:val="23"/>
                <w:szCs w:val="23"/>
              </w:rPr>
              <w:t>дств пр</w:t>
            </w:r>
            <w:proofErr w:type="gramEnd"/>
            <w:r w:rsidRPr="002C3511">
              <w:rPr>
                <w:rFonts w:asciiTheme="majorHAnsi" w:hAnsiTheme="majorHAnsi" w:cs="Times New Roman"/>
                <w:sz w:val="23"/>
                <w:szCs w:val="23"/>
              </w:rPr>
              <w:t>едприятия</w:t>
            </w:r>
          </w:p>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(Чистая выручка от реализации / Среднегодовая сумма активов)</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оборачиваемости оборотных средств (К</w:t>
            </w:r>
            <w:r w:rsidRPr="002C3511">
              <w:rPr>
                <w:rFonts w:asciiTheme="majorHAnsi" w:hAnsiTheme="majorHAnsi" w:cs="Times New Roman"/>
                <w:sz w:val="23"/>
                <w:szCs w:val="23"/>
                <w:vertAlign w:val="subscript"/>
              </w:rPr>
              <w:t>ОС</w:t>
            </w:r>
            <w:r w:rsidRPr="002C3511">
              <w:rPr>
                <w:rFonts w:asciiTheme="majorHAnsi" w:hAnsiTheme="majorHAnsi" w:cs="Times New Roman"/>
                <w:sz w:val="23"/>
                <w:szCs w:val="23"/>
              </w:rPr>
              <w:t>)</w:t>
            </w:r>
          </w:p>
        </w:tc>
        <w:tc>
          <w:tcPr>
            <w:tcW w:w="1797" w:type="dxa"/>
          </w:tcPr>
          <w:p w:rsidR="0073761A" w:rsidRPr="002C3511" w:rsidRDefault="002C3511"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480" w:dyaOrig="820">
                <v:shape id="_x0000_i1058" type="#_x0000_t75" style="width:77.25pt;height:33pt" o:ole="" fillcolor="window">
                  <v:imagedata r:id="rId76" o:title=""/>
                </v:shape>
                <o:OLEObject Type="Embed" ProgID="Equation.3" ShapeID="_x0000_i1058" DrawAspect="Content" ObjectID="_1432641916" r:id="rId77"/>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Отражает скорость оборота материальных и денежных ресурсов предприятия за анализируемый период, или сколько рублей оборота (выручки) приходится на каждый рубль данного вида активов. Рост К</w:t>
            </w:r>
            <w:r w:rsidRPr="002C3511">
              <w:rPr>
                <w:rFonts w:asciiTheme="majorHAnsi" w:hAnsiTheme="majorHAnsi" w:cs="Times New Roman"/>
                <w:sz w:val="23"/>
                <w:szCs w:val="23"/>
                <w:vertAlign w:val="subscript"/>
              </w:rPr>
              <w:t>ОС</w:t>
            </w:r>
            <w:r w:rsidRPr="002C3511">
              <w:rPr>
                <w:rFonts w:asciiTheme="majorHAnsi" w:hAnsiTheme="majorHAnsi" w:cs="Times New Roman"/>
                <w:sz w:val="23"/>
                <w:szCs w:val="23"/>
              </w:rPr>
              <w:t xml:space="preserve"> характеризуется положительно, если сочетается с ростом коэффициента оборачиваемости материальных оборотных средств (К</w:t>
            </w:r>
            <w:r w:rsidRPr="002C3511">
              <w:rPr>
                <w:rFonts w:asciiTheme="majorHAnsi" w:hAnsiTheme="majorHAnsi" w:cs="Times New Roman"/>
                <w:sz w:val="23"/>
                <w:szCs w:val="23"/>
                <w:vertAlign w:val="subscript"/>
              </w:rPr>
              <w:t>МС</w:t>
            </w:r>
            <w:r w:rsidRPr="002C3511">
              <w:rPr>
                <w:rFonts w:asciiTheme="majorHAnsi" w:hAnsiTheme="majorHAnsi" w:cs="Times New Roman"/>
                <w:sz w:val="23"/>
                <w:szCs w:val="23"/>
              </w:rPr>
              <w:t>)</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оборачиваемости материальных оборотных средств (К</w:t>
            </w:r>
            <w:r w:rsidRPr="002C3511">
              <w:rPr>
                <w:rFonts w:asciiTheme="majorHAnsi" w:hAnsiTheme="majorHAnsi" w:cs="Times New Roman"/>
                <w:sz w:val="23"/>
                <w:szCs w:val="23"/>
                <w:vertAlign w:val="subscript"/>
              </w:rPr>
              <w:t>МС</w:t>
            </w:r>
            <w:r w:rsidRPr="002C3511">
              <w:rPr>
                <w:rFonts w:asciiTheme="majorHAnsi" w:hAnsiTheme="majorHAnsi" w:cs="Times New Roman"/>
                <w:sz w:val="23"/>
                <w:szCs w:val="23"/>
              </w:rPr>
              <w:t>)</w:t>
            </w:r>
          </w:p>
        </w:tc>
        <w:tc>
          <w:tcPr>
            <w:tcW w:w="1797" w:type="dxa"/>
          </w:tcPr>
          <w:p w:rsidR="0073761A" w:rsidRPr="002C3511" w:rsidRDefault="002C3511"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400" w:dyaOrig="820">
                <v:shape id="_x0000_i1059" type="#_x0000_t75" style="width:77.25pt;height:37.5pt" o:ole="" fillcolor="window">
                  <v:imagedata r:id="rId78" o:title=""/>
                </v:shape>
                <o:OLEObject Type="Embed" ProgID="Equation.3" ShapeID="_x0000_i1059" DrawAspect="Content" ObjectID="_1432641917" r:id="rId79"/>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Скорость оборота запасов и затрат, т.е. число оборотов за отчетный период, за который материальные оборотные средства превращаются в денежную форму. Снижение К</w:t>
            </w:r>
            <w:r w:rsidRPr="002C3511">
              <w:rPr>
                <w:rFonts w:asciiTheme="majorHAnsi" w:hAnsiTheme="majorHAnsi" w:cs="Times New Roman"/>
                <w:sz w:val="23"/>
                <w:szCs w:val="23"/>
                <w:vertAlign w:val="subscript"/>
              </w:rPr>
              <w:t>МС</w:t>
            </w:r>
            <w:r w:rsidRPr="002C3511">
              <w:rPr>
                <w:rFonts w:asciiTheme="majorHAnsi" w:hAnsiTheme="majorHAnsi" w:cs="Times New Roman"/>
                <w:sz w:val="23"/>
                <w:szCs w:val="23"/>
              </w:rPr>
              <w:t xml:space="preserve"> говорит об относительном увеличении производственных запасов и незавершенного производства или о снижении спроса на готовую продукцию (в случае уменьшения коэффициента оборачиваемости готовой продукции К</w:t>
            </w:r>
            <w:r w:rsidRPr="002C3511">
              <w:rPr>
                <w:rFonts w:asciiTheme="majorHAnsi" w:hAnsiTheme="majorHAnsi" w:cs="Times New Roman"/>
                <w:sz w:val="23"/>
                <w:szCs w:val="23"/>
                <w:vertAlign w:val="subscript"/>
              </w:rPr>
              <w:t>ГП</w:t>
            </w:r>
            <w:r w:rsidRPr="002C3511">
              <w:rPr>
                <w:rFonts w:asciiTheme="majorHAnsi" w:hAnsiTheme="majorHAnsi" w:cs="Times New Roman"/>
                <w:sz w:val="23"/>
                <w:szCs w:val="23"/>
              </w:rPr>
              <w:t>)</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оборачиваемости готовой продукции (К</w:t>
            </w:r>
            <w:r w:rsidRPr="002C3511">
              <w:rPr>
                <w:rFonts w:asciiTheme="majorHAnsi" w:hAnsiTheme="majorHAnsi" w:cs="Times New Roman"/>
                <w:sz w:val="23"/>
                <w:szCs w:val="23"/>
                <w:vertAlign w:val="subscript"/>
              </w:rPr>
              <w:t>ГП</w:t>
            </w:r>
            <w:r w:rsidRPr="002C3511">
              <w:rPr>
                <w:rFonts w:asciiTheme="majorHAnsi" w:hAnsiTheme="majorHAnsi" w:cs="Times New Roman"/>
                <w:sz w:val="23"/>
                <w:szCs w:val="23"/>
              </w:rPr>
              <w:t>)</w:t>
            </w:r>
          </w:p>
        </w:tc>
        <w:tc>
          <w:tcPr>
            <w:tcW w:w="1797" w:type="dxa"/>
          </w:tcPr>
          <w:p w:rsidR="0073761A" w:rsidRPr="002C3511" w:rsidRDefault="002C3511"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42"/>
                <w:sz w:val="23"/>
                <w:szCs w:val="23"/>
              </w:rPr>
              <w:object w:dxaOrig="1500" w:dyaOrig="859">
                <v:shape id="_x0000_i1060" type="#_x0000_t75" style="width:83.25pt;height:39pt" o:ole="" fillcolor="window">
                  <v:imagedata r:id="rId80" o:title=""/>
                </v:shape>
                <o:OLEObject Type="Embed" ProgID="Equation.3" ShapeID="_x0000_i1060" DrawAspect="Content" ObjectID="_1432641918" r:id="rId81"/>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Скорость оборота готовой продукции. Рост К</w:t>
            </w:r>
            <w:r w:rsidRPr="002C3511">
              <w:rPr>
                <w:rFonts w:asciiTheme="majorHAnsi" w:hAnsiTheme="majorHAnsi" w:cs="Times New Roman"/>
                <w:sz w:val="23"/>
                <w:szCs w:val="23"/>
                <w:vertAlign w:val="subscript"/>
              </w:rPr>
              <w:t xml:space="preserve">ГП </w:t>
            </w:r>
            <w:r w:rsidRPr="002C3511">
              <w:rPr>
                <w:rFonts w:asciiTheme="majorHAnsi" w:hAnsiTheme="majorHAnsi" w:cs="Times New Roman"/>
                <w:sz w:val="23"/>
                <w:szCs w:val="23"/>
              </w:rPr>
              <w:t>означает увеличение спроса на продукцию предприятия, снижение К</w:t>
            </w:r>
            <w:r w:rsidRPr="002C3511">
              <w:rPr>
                <w:rFonts w:asciiTheme="majorHAnsi" w:hAnsiTheme="majorHAnsi" w:cs="Times New Roman"/>
                <w:sz w:val="23"/>
                <w:szCs w:val="23"/>
                <w:vertAlign w:val="subscript"/>
              </w:rPr>
              <w:t>ГП</w:t>
            </w:r>
            <w:r w:rsidRPr="002C3511">
              <w:rPr>
                <w:rFonts w:asciiTheme="majorHAnsi" w:hAnsiTheme="majorHAnsi" w:cs="Times New Roman"/>
                <w:sz w:val="23"/>
                <w:szCs w:val="23"/>
              </w:rPr>
              <w:t xml:space="preserve"> – затоваривание готовой продукцией в связи со снижением спроса</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оборачиваемости дебиторской задолженности (К</w:t>
            </w:r>
            <w:r w:rsidRPr="002C3511">
              <w:rPr>
                <w:rFonts w:asciiTheme="majorHAnsi" w:hAnsiTheme="majorHAnsi" w:cs="Times New Roman"/>
                <w:sz w:val="23"/>
                <w:szCs w:val="23"/>
                <w:vertAlign w:val="subscript"/>
              </w:rPr>
              <w:t>Д/З</w:t>
            </w:r>
            <w:r w:rsidRPr="002C3511">
              <w:rPr>
                <w:rFonts w:asciiTheme="majorHAnsi" w:hAnsiTheme="majorHAnsi" w:cs="Times New Roman"/>
                <w:sz w:val="23"/>
                <w:szCs w:val="23"/>
              </w:rPr>
              <w:t>)</w:t>
            </w:r>
          </w:p>
        </w:tc>
        <w:tc>
          <w:tcPr>
            <w:tcW w:w="1797" w:type="dxa"/>
          </w:tcPr>
          <w:p w:rsidR="0073761A" w:rsidRPr="002C3511" w:rsidRDefault="002C3511"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540" w:dyaOrig="820">
                <v:shape id="_x0000_i1061" type="#_x0000_t75" style="width:83.25pt;height:36pt" o:ole="" fillcolor="window">
                  <v:imagedata r:id="rId82" o:title=""/>
                </v:shape>
                <o:OLEObject Type="Embed" ProgID="Equation.3" ShapeID="_x0000_i1061" DrawAspect="Content" ObjectID="_1432641919" r:id="rId83"/>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Показывает число оборотов за период коммерческого кредита, предоставленного предприятием. При ускорении оборачиваемости происходит снижение значения показателя, что свидетельствует об улучшении расчетов с дебиторами </w:t>
            </w:r>
          </w:p>
          <w:p w:rsidR="0073761A" w:rsidRPr="002C3511" w:rsidRDefault="0073761A" w:rsidP="00F65BFF">
            <w:pPr>
              <w:tabs>
                <w:tab w:val="left" w:pos="-2977"/>
              </w:tabs>
              <w:spacing w:after="0" w:line="240" w:lineRule="auto"/>
              <w:jc w:val="both"/>
              <w:rPr>
                <w:rFonts w:asciiTheme="majorHAnsi" w:hAnsiTheme="majorHAnsi" w:cs="Times New Roman"/>
                <w:sz w:val="23"/>
                <w:szCs w:val="23"/>
              </w:rPr>
            </w:pP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Средний срок оборота дебиторской задолженности (С</w:t>
            </w:r>
            <w:r w:rsidRPr="002C3511">
              <w:rPr>
                <w:rFonts w:asciiTheme="majorHAnsi" w:hAnsiTheme="majorHAnsi" w:cs="Times New Roman"/>
                <w:sz w:val="23"/>
                <w:szCs w:val="23"/>
                <w:vertAlign w:val="subscript"/>
              </w:rPr>
              <w:t>Д/З</w:t>
            </w:r>
            <w:r w:rsidRPr="002C3511">
              <w:rPr>
                <w:rFonts w:asciiTheme="majorHAnsi" w:hAnsiTheme="majorHAnsi" w:cs="Times New Roman"/>
                <w:sz w:val="23"/>
                <w:szCs w:val="23"/>
              </w:rPr>
              <w:t>)</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760" w:dyaOrig="820">
                <v:shape id="_x0000_i1062" type="#_x0000_t75" style="width:88.5pt;height:27pt" o:ole="" fillcolor="window">
                  <v:imagedata r:id="rId84" o:title=""/>
                </v:shape>
                <o:OLEObject Type="Embed" ProgID="Equation.3" ShapeID="_x0000_i1062" DrawAspect="Content" ObjectID="_1432641920" r:id="rId85"/>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 xml:space="preserve">Характеризует продолжительность одного оборота дебиторской задолженности в днях (средний срок погашения). </w:t>
            </w:r>
            <w:proofErr w:type="gramStart"/>
            <w:r w:rsidRPr="002C3511">
              <w:rPr>
                <w:rFonts w:asciiTheme="majorHAnsi" w:hAnsiTheme="majorHAnsi" w:cs="Times New Roman"/>
                <w:sz w:val="23"/>
                <w:szCs w:val="23"/>
              </w:rPr>
              <w:t>Снижение показателя – благоприятная тенденция)</w:t>
            </w:r>
            <w:proofErr w:type="gramEnd"/>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Средний срок оборота материальных средств (С</w:t>
            </w:r>
            <w:r w:rsidRPr="002C3511">
              <w:rPr>
                <w:rFonts w:asciiTheme="majorHAnsi" w:hAnsiTheme="majorHAnsi" w:cs="Times New Roman"/>
                <w:sz w:val="23"/>
                <w:szCs w:val="23"/>
                <w:vertAlign w:val="subscript"/>
              </w:rPr>
              <w:t>МС</w:t>
            </w:r>
            <w:r w:rsidRPr="002C3511">
              <w:rPr>
                <w:rFonts w:asciiTheme="majorHAnsi" w:hAnsiTheme="majorHAnsi" w:cs="Times New Roman"/>
                <w:sz w:val="23"/>
                <w:szCs w:val="23"/>
              </w:rPr>
              <w:t>)</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4"/>
                <w:sz w:val="23"/>
                <w:szCs w:val="23"/>
              </w:rPr>
              <w:object w:dxaOrig="1540" w:dyaOrig="780">
                <v:shape id="_x0000_i1063" type="#_x0000_t75" style="width:90.75pt;height:30pt" o:ole="" fillcolor="window">
                  <v:imagedata r:id="rId86" o:title=""/>
                </v:shape>
                <o:OLEObject Type="Embed" ProgID="Equation.3" ShapeID="_x0000_i1063" DrawAspect="Content" ObjectID="_1432641921" r:id="rId87"/>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Продолжительность оборота материальных сре</w:t>
            </w:r>
            <w:proofErr w:type="gramStart"/>
            <w:r w:rsidRPr="002C3511">
              <w:rPr>
                <w:rFonts w:asciiTheme="majorHAnsi" w:hAnsiTheme="majorHAnsi" w:cs="Times New Roman"/>
                <w:sz w:val="23"/>
                <w:szCs w:val="23"/>
              </w:rPr>
              <w:t>дств в д</w:t>
            </w:r>
            <w:proofErr w:type="gramEnd"/>
            <w:r w:rsidRPr="002C3511">
              <w:rPr>
                <w:rFonts w:asciiTheme="majorHAnsi" w:hAnsiTheme="majorHAnsi" w:cs="Times New Roman"/>
                <w:sz w:val="23"/>
                <w:szCs w:val="23"/>
              </w:rPr>
              <w:t>нях за отчетный период</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Коэффициент оборачиваемости кредиторской задолженности (К</w:t>
            </w:r>
            <w:r w:rsidRPr="002C3511">
              <w:rPr>
                <w:rFonts w:asciiTheme="majorHAnsi" w:hAnsiTheme="majorHAnsi" w:cs="Times New Roman"/>
                <w:sz w:val="23"/>
                <w:szCs w:val="23"/>
                <w:vertAlign w:val="subscript"/>
              </w:rPr>
              <w:t>К/З</w:t>
            </w:r>
            <w:r w:rsidRPr="002C3511">
              <w:rPr>
                <w:rFonts w:asciiTheme="majorHAnsi" w:hAnsiTheme="majorHAnsi" w:cs="Times New Roman"/>
                <w:sz w:val="23"/>
                <w:szCs w:val="23"/>
              </w:rPr>
              <w:t>)</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540" w:dyaOrig="820">
                <v:shape id="_x0000_i1064" type="#_x0000_t75" style="width:90.75pt;height:30.75pt" o:ole="" fillcolor="window">
                  <v:imagedata r:id="rId88" o:title=""/>
                </v:shape>
                <o:OLEObject Type="Embed" ProgID="Equation.3" ShapeID="_x0000_i1064" DrawAspect="Content" ObjectID="_1432641922" r:id="rId89"/>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Скорость оборота задолженности предприятия. Рост означает увеличение скорости оплаты задолженности предприятия и неблагоприятно сказывается на его ликвидность, если К</w:t>
            </w:r>
            <w:r w:rsidRPr="002C3511">
              <w:rPr>
                <w:rFonts w:asciiTheme="majorHAnsi" w:hAnsiTheme="majorHAnsi" w:cs="Times New Roman"/>
                <w:sz w:val="23"/>
                <w:szCs w:val="23"/>
                <w:vertAlign w:val="subscript"/>
              </w:rPr>
              <w:t>К/</w:t>
            </w:r>
            <w:proofErr w:type="gramStart"/>
            <w:r w:rsidRPr="002C3511">
              <w:rPr>
                <w:rFonts w:asciiTheme="majorHAnsi" w:hAnsiTheme="majorHAnsi" w:cs="Times New Roman"/>
                <w:sz w:val="23"/>
                <w:szCs w:val="23"/>
                <w:vertAlign w:val="subscript"/>
              </w:rPr>
              <w:t>З</w:t>
            </w:r>
            <w:proofErr w:type="gramEnd"/>
            <w:r w:rsidRPr="002C3511">
              <w:rPr>
                <w:rFonts w:asciiTheme="majorHAnsi" w:hAnsiTheme="majorHAnsi" w:cs="Times New Roman"/>
                <w:sz w:val="23"/>
                <w:szCs w:val="23"/>
                <w:vertAlign w:val="subscript"/>
              </w:rPr>
              <w:t xml:space="preserve"> </w:t>
            </w:r>
            <w:r w:rsidRPr="002C3511">
              <w:rPr>
                <w:rFonts w:asciiTheme="majorHAnsi" w:hAnsiTheme="majorHAnsi" w:cs="Times New Roman"/>
                <w:sz w:val="23"/>
                <w:szCs w:val="23"/>
              </w:rPr>
              <w:t>&lt; К</w:t>
            </w:r>
            <w:r w:rsidRPr="002C3511">
              <w:rPr>
                <w:rFonts w:asciiTheme="majorHAnsi" w:hAnsiTheme="majorHAnsi" w:cs="Times New Roman"/>
                <w:sz w:val="23"/>
                <w:szCs w:val="23"/>
                <w:vertAlign w:val="subscript"/>
              </w:rPr>
              <w:t>Д/З</w:t>
            </w:r>
            <w:r w:rsidRPr="002C3511">
              <w:rPr>
                <w:rFonts w:asciiTheme="majorHAnsi" w:hAnsiTheme="majorHAnsi" w:cs="Times New Roman"/>
                <w:sz w:val="23"/>
                <w:szCs w:val="23"/>
              </w:rPr>
              <w:t>. Возможен остаток денежных средств у предприятия. Снижение означает рост покупок в кредит</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 xml:space="preserve">Средний срок оборота кредиторской </w:t>
            </w:r>
            <w:r w:rsidRPr="002C3511">
              <w:rPr>
                <w:rFonts w:asciiTheme="majorHAnsi" w:hAnsiTheme="majorHAnsi" w:cs="Times New Roman"/>
                <w:sz w:val="23"/>
                <w:szCs w:val="23"/>
              </w:rPr>
              <w:lastRenderedPageBreak/>
              <w:t>задолженности (С</w:t>
            </w:r>
            <w:r w:rsidRPr="002C3511">
              <w:rPr>
                <w:rFonts w:asciiTheme="majorHAnsi" w:hAnsiTheme="majorHAnsi" w:cs="Times New Roman"/>
                <w:sz w:val="23"/>
                <w:szCs w:val="23"/>
                <w:vertAlign w:val="subscript"/>
              </w:rPr>
              <w:t>К/З</w:t>
            </w:r>
            <w:r w:rsidRPr="002C3511">
              <w:rPr>
                <w:rFonts w:asciiTheme="majorHAnsi" w:hAnsiTheme="majorHAnsi" w:cs="Times New Roman"/>
                <w:sz w:val="23"/>
                <w:szCs w:val="23"/>
              </w:rPr>
              <w:t>)</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4"/>
                <w:sz w:val="23"/>
                <w:szCs w:val="23"/>
              </w:rPr>
              <w:object w:dxaOrig="1740" w:dyaOrig="780">
                <v:shape id="_x0000_i1065" type="#_x0000_t75" style="width:96.75pt;height:21.75pt" o:ole="" fillcolor="window">
                  <v:imagedata r:id="rId90" o:title=""/>
                </v:shape>
                <o:OLEObject Type="Embed" ProgID="Equation.3" ShapeID="_x0000_i1065" DrawAspect="Content" ObjectID="_1432641923" r:id="rId91"/>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Отражает средний срок возврата долгов предприятия (за исключением обязательств перед банком и по прочим займам)</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lastRenderedPageBreak/>
              <w:t>Коэффициент оборачиваемости собственного капитала</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position w:val="-38"/>
                <w:sz w:val="23"/>
                <w:szCs w:val="23"/>
              </w:rPr>
              <w:object w:dxaOrig="1520" w:dyaOrig="820">
                <v:shape id="_x0000_i1066" type="#_x0000_t75" style="width:90.75pt;height:33.75pt" o:ole="" fillcolor="window">
                  <v:imagedata r:id="rId92" o:title=""/>
                </v:shape>
                <o:OLEObject Type="Embed" ProgID="Equation.3" ShapeID="_x0000_i1066" DrawAspect="Content" ObjectID="_1432641924" r:id="rId93"/>
              </w:objec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r w:rsidRPr="002C3511">
              <w:rPr>
                <w:rFonts w:asciiTheme="majorHAnsi" w:hAnsiTheme="majorHAnsi" w:cs="Times New Roman"/>
                <w:sz w:val="23"/>
                <w:szCs w:val="23"/>
              </w:rPr>
              <w:t>Отражает активность собственных средств или активность денежных средств, которыми рискуют акционеры или собственники предприятия. Рост в динамике означает повышение эффективности используемого собственного капитала</w:t>
            </w: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Оборачиваемость материально-производственных</w:t>
            </w:r>
            <w:r w:rsidRPr="002C3511">
              <w:rPr>
                <w:rFonts w:asciiTheme="majorHAnsi" w:hAnsiTheme="majorHAnsi" w:cs="Times New Roman"/>
                <w:sz w:val="23"/>
                <w:szCs w:val="23"/>
                <w:lang w:val="en-US"/>
              </w:rPr>
              <w:t xml:space="preserve"> </w:t>
            </w:r>
            <w:r w:rsidRPr="002C3511">
              <w:rPr>
                <w:rFonts w:asciiTheme="majorHAnsi" w:hAnsiTheme="majorHAnsi" w:cs="Times New Roman"/>
                <w:sz w:val="23"/>
                <w:szCs w:val="23"/>
              </w:rPr>
              <w:t>запасов</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365 / (</w:t>
            </w:r>
            <w:proofErr w:type="gramStart"/>
            <w:r w:rsidRPr="002C3511">
              <w:rPr>
                <w:rFonts w:asciiTheme="majorHAnsi" w:hAnsiTheme="majorHAnsi" w:cs="Times New Roman"/>
                <w:sz w:val="23"/>
                <w:szCs w:val="23"/>
              </w:rPr>
              <w:t>Себе</w:t>
            </w:r>
            <w:r w:rsidR="002C3511">
              <w:rPr>
                <w:rFonts w:asciiTheme="majorHAnsi" w:hAnsiTheme="majorHAnsi" w:cs="Times New Roman"/>
                <w:sz w:val="23"/>
                <w:szCs w:val="23"/>
              </w:rPr>
              <w:t>-</w:t>
            </w:r>
            <w:r w:rsidRPr="002C3511">
              <w:rPr>
                <w:rFonts w:asciiTheme="majorHAnsi" w:hAnsiTheme="majorHAnsi" w:cs="Times New Roman"/>
                <w:sz w:val="23"/>
                <w:szCs w:val="23"/>
              </w:rPr>
              <w:t>стоимость</w:t>
            </w:r>
            <w:proofErr w:type="gramEnd"/>
            <w:r w:rsidRPr="002C3511">
              <w:rPr>
                <w:rFonts w:asciiTheme="majorHAnsi" w:hAnsiTheme="majorHAnsi" w:cs="Times New Roman"/>
                <w:sz w:val="23"/>
                <w:szCs w:val="23"/>
              </w:rPr>
              <w:t xml:space="preserve"> реализованной продук</w:t>
            </w:r>
            <w:r w:rsidRPr="002C3511">
              <w:rPr>
                <w:rFonts w:asciiTheme="majorHAnsi" w:hAnsiTheme="majorHAnsi" w:cs="Times New Roman"/>
                <w:sz w:val="23"/>
                <w:szCs w:val="23"/>
              </w:rPr>
              <w:softHyphen/>
              <w:t>ции / Среднегодовая стоимость материально-производственных запасов)</w: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p>
        </w:tc>
      </w:tr>
      <w:tr w:rsidR="0073761A" w:rsidRPr="002C3511" w:rsidTr="006E753D">
        <w:trPr>
          <w:jc w:val="center"/>
        </w:trPr>
        <w:tc>
          <w:tcPr>
            <w:tcW w:w="1757" w:type="dxa"/>
          </w:tcPr>
          <w:p w:rsidR="0073761A" w:rsidRPr="002C3511" w:rsidRDefault="0073761A" w:rsidP="00F65BFF">
            <w:pPr>
              <w:tabs>
                <w:tab w:val="left" w:pos="-2977"/>
              </w:tabs>
              <w:spacing w:after="0" w:line="240" w:lineRule="auto"/>
              <w:rPr>
                <w:rFonts w:asciiTheme="majorHAnsi" w:hAnsiTheme="majorHAnsi" w:cs="Times New Roman"/>
                <w:sz w:val="23"/>
                <w:szCs w:val="23"/>
              </w:rPr>
            </w:pPr>
            <w:r w:rsidRPr="002C3511">
              <w:rPr>
                <w:rFonts w:asciiTheme="majorHAnsi" w:hAnsiTheme="majorHAnsi" w:cs="Times New Roman"/>
                <w:sz w:val="23"/>
                <w:szCs w:val="23"/>
              </w:rPr>
              <w:t>Длительность операционного цикла</w:t>
            </w:r>
          </w:p>
        </w:tc>
        <w:tc>
          <w:tcPr>
            <w:tcW w:w="1797" w:type="dxa"/>
          </w:tcPr>
          <w:p w:rsidR="0073761A" w:rsidRPr="002C3511" w:rsidRDefault="0073761A" w:rsidP="00F65BFF">
            <w:pPr>
              <w:tabs>
                <w:tab w:val="left" w:pos="-2977"/>
              </w:tabs>
              <w:spacing w:after="0" w:line="240" w:lineRule="auto"/>
              <w:jc w:val="center"/>
              <w:rPr>
                <w:rFonts w:asciiTheme="majorHAnsi" w:hAnsiTheme="majorHAnsi" w:cs="Times New Roman"/>
                <w:sz w:val="23"/>
                <w:szCs w:val="23"/>
              </w:rPr>
            </w:pPr>
            <w:r w:rsidRPr="002C3511">
              <w:rPr>
                <w:rFonts w:asciiTheme="majorHAnsi" w:hAnsiTheme="majorHAnsi" w:cs="Times New Roman"/>
                <w:sz w:val="23"/>
                <w:szCs w:val="23"/>
              </w:rPr>
              <w:t>Оборачиваемость дебиторской задолженности в днях + Оборачиваемость материально-произ</w:t>
            </w:r>
            <w:r w:rsidRPr="002C3511">
              <w:rPr>
                <w:rFonts w:asciiTheme="majorHAnsi" w:hAnsiTheme="majorHAnsi" w:cs="Times New Roman"/>
                <w:sz w:val="23"/>
                <w:szCs w:val="23"/>
              </w:rPr>
              <w:softHyphen/>
              <w:t>водственных запасов в днях</w:t>
            </w:r>
          </w:p>
        </w:tc>
        <w:tc>
          <w:tcPr>
            <w:tcW w:w="6326" w:type="dxa"/>
          </w:tcPr>
          <w:p w:rsidR="0073761A" w:rsidRPr="002C3511" w:rsidRDefault="0073761A" w:rsidP="00F65BFF">
            <w:pPr>
              <w:tabs>
                <w:tab w:val="left" w:pos="-2977"/>
              </w:tabs>
              <w:spacing w:after="0" w:line="240" w:lineRule="auto"/>
              <w:jc w:val="both"/>
              <w:rPr>
                <w:rFonts w:asciiTheme="majorHAnsi" w:hAnsiTheme="majorHAnsi" w:cs="Times New Roman"/>
                <w:sz w:val="23"/>
                <w:szCs w:val="23"/>
              </w:rPr>
            </w:pPr>
          </w:p>
        </w:tc>
      </w:tr>
    </w:tbl>
    <w:p w:rsidR="0073761A" w:rsidRPr="002C3511" w:rsidRDefault="0073761A" w:rsidP="00F65BFF">
      <w:pPr>
        <w:tabs>
          <w:tab w:val="left" w:pos="-2977"/>
        </w:tabs>
        <w:spacing w:after="0" w:line="240" w:lineRule="auto"/>
        <w:rPr>
          <w:rFonts w:asciiTheme="majorHAnsi" w:hAnsiTheme="majorHAnsi" w:cs="Times New Roman"/>
          <w:sz w:val="23"/>
          <w:szCs w:val="23"/>
        </w:rPr>
      </w:pP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r w:rsidRPr="002C3511">
        <w:rPr>
          <w:rFonts w:asciiTheme="majorHAnsi" w:hAnsiTheme="majorHAnsi" w:cs="Times New Roman"/>
          <w:sz w:val="23"/>
          <w:szCs w:val="23"/>
        </w:rPr>
        <w:t xml:space="preserve">Условные обозначения </w:t>
      </w: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r w:rsidRPr="002C3511">
        <w:rPr>
          <w:rFonts w:asciiTheme="majorHAnsi" w:hAnsiTheme="majorHAnsi" w:cs="Times New Roman"/>
          <w:i/>
          <w:sz w:val="23"/>
          <w:szCs w:val="23"/>
          <w:lang w:val="en-US"/>
        </w:rPr>
        <w:t>F</w:t>
      </w:r>
      <w:r w:rsidRPr="002C3511">
        <w:rPr>
          <w:rFonts w:asciiTheme="majorHAnsi" w:hAnsiTheme="majorHAnsi" w:cs="Times New Roman"/>
          <w:i/>
          <w:sz w:val="23"/>
          <w:szCs w:val="23"/>
          <w:vertAlign w:val="subscript"/>
        </w:rPr>
        <w:t>ср</w:t>
      </w:r>
      <w:r w:rsidRPr="002C3511">
        <w:rPr>
          <w:rFonts w:asciiTheme="majorHAnsi" w:hAnsiTheme="majorHAnsi" w:cs="Times New Roman"/>
          <w:sz w:val="23"/>
          <w:szCs w:val="23"/>
        </w:rPr>
        <w:t xml:space="preserve"> – средняя за период стоимость </w:t>
      </w:r>
      <w:proofErr w:type="spellStart"/>
      <w:r w:rsidRPr="002C3511">
        <w:rPr>
          <w:rFonts w:asciiTheme="majorHAnsi" w:hAnsiTheme="majorHAnsi" w:cs="Times New Roman"/>
          <w:sz w:val="23"/>
          <w:szCs w:val="23"/>
        </w:rPr>
        <w:t>внеоборотных</w:t>
      </w:r>
      <w:proofErr w:type="spellEnd"/>
      <w:r w:rsidRPr="002C3511">
        <w:rPr>
          <w:rFonts w:asciiTheme="majorHAnsi" w:hAnsiTheme="majorHAnsi" w:cs="Times New Roman"/>
          <w:sz w:val="23"/>
          <w:szCs w:val="23"/>
        </w:rPr>
        <w:t xml:space="preserve"> активов;</w:t>
      </w: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r w:rsidRPr="002C3511">
        <w:rPr>
          <w:rFonts w:asciiTheme="majorHAnsi" w:hAnsiTheme="majorHAnsi" w:cs="Times New Roman"/>
          <w:i/>
          <w:sz w:val="23"/>
          <w:szCs w:val="23"/>
          <w:lang w:val="en-US"/>
        </w:rPr>
        <w:t>R</w:t>
      </w:r>
      <w:r w:rsidRPr="002C3511">
        <w:rPr>
          <w:rFonts w:asciiTheme="majorHAnsi" w:hAnsiTheme="majorHAnsi" w:cs="Times New Roman"/>
          <w:i/>
          <w:sz w:val="23"/>
          <w:szCs w:val="23"/>
          <w:vertAlign w:val="subscript"/>
        </w:rPr>
        <w:t>ас</w:t>
      </w:r>
      <w:r w:rsidRPr="002C3511">
        <w:rPr>
          <w:rFonts w:asciiTheme="majorHAnsi" w:hAnsiTheme="majorHAnsi" w:cs="Times New Roman"/>
          <w:sz w:val="23"/>
          <w:szCs w:val="23"/>
        </w:rPr>
        <w:t xml:space="preserve"> – средняя за период величина оборотных активов;</w:t>
      </w: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r w:rsidRPr="002C3511">
        <w:rPr>
          <w:rFonts w:asciiTheme="majorHAnsi" w:hAnsiTheme="majorHAnsi" w:cs="Times New Roman"/>
          <w:i/>
          <w:sz w:val="23"/>
          <w:szCs w:val="23"/>
          <w:lang w:val="en-US"/>
        </w:rPr>
        <w:t>Z</w:t>
      </w:r>
      <w:r w:rsidRPr="002C3511">
        <w:rPr>
          <w:rFonts w:asciiTheme="majorHAnsi" w:hAnsiTheme="majorHAnsi" w:cs="Times New Roman"/>
          <w:i/>
          <w:sz w:val="23"/>
          <w:szCs w:val="23"/>
          <w:vertAlign w:val="subscript"/>
        </w:rPr>
        <w:t>ср</w:t>
      </w:r>
      <w:r w:rsidRPr="002C3511">
        <w:rPr>
          <w:rFonts w:asciiTheme="majorHAnsi" w:hAnsiTheme="majorHAnsi" w:cs="Times New Roman"/>
          <w:sz w:val="23"/>
          <w:szCs w:val="23"/>
        </w:rPr>
        <w:t xml:space="preserve"> – средняя за период величина запасов и затрат;</w:t>
      </w: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proofErr w:type="gramStart"/>
      <w:r w:rsidRPr="002C3511">
        <w:rPr>
          <w:rFonts w:asciiTheme="majorHAnsi" w:hAnsiTheme="majorHAnsi" w:cs="Times New Roman"/>
          <w:i/>
          <w:sz w:val="23"/>
          <w:szCs w:val="23"/>
          <w:lang w:val="en-US"/>
        </w:rPr>
        <w:t>r</w:t>
      </w:r>
      <w:proofErr w:type="spellStart"/>
      <w:r w:rsidRPr="002C3511">
        <w:rPr>
          <w:rFonts w:asciiTheme="majorHAnsi" w:hAnsiTheme="majorHAnsi" w:cs="Times New Roman"/>
          <w:i/>
          <w:sz w:val="23"/>
          <w:szCs w:val="23"/>
          <w:vertAlign w:val="subscript"/>
        </w:rPr>
        <w:t>аср</w:t>
      </w:r>
      <w:proofErr w:type="spellEnd"/>
      <w:proofErr w:type="gramEnd"/>
      <w:r w:rsidRPr="002C3511">
        <w:rPr>
          <w:rFonts w:asciiTheme="majorHAnsi" w:hAnsiTheme="majorHAnsi" w:cs="Times New Roman"/>
          <w:sz w:val="23"/>
          <w:szCs w:val="23"/>
        </w:rPr>
        <w:t xml:space="preserve"> –  средняя за период дебиторская задолженность</w:t>
      </w: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proofErr w:type="gramStart"/>
      <w:r w:rsidRPr="002C3511">
        <w:rPr>
          <w:rFonts w:asciiTheme="majorHAnsi" w:hAnsiTheme="majorHAnsi" w:cs="Times New Roman"/>
          <w:i/>
          <w:sz w:val="23"/>
          <w:szCs w:val="23"/>
          <w:lang w:val="en-US"/>
        </w:rPr>
        <w:t>r</w:t>
      </w:r>
      <w:proofErr w:type="spellStart"/>
      <w:r w:rsidRPr="002C3511">
        <w:rPr>
          <w:rFonts w:asciiTheme="majorHAnsi" w:hAnsiTheme="majorHAnsi" w:cs="Times New Roman"/>
          <w:i/>
          <w:sz w:val="23"/>
          <w:szCs w:val="23"/>
          <w:vertAlign w:val="subscript"/>
        </w:rPr>
        <w:t>рср</w:t>
      </w:r>
      <w:proofErr w:type="spellEnd"/>
      <w:proofErr w:type="gramEnd"/>
      <w:r w:rsidRPr="002C3511">
        <w:rPr>
          <w:rFonts w:asciiTheme="majorHAnsi" w:hAnsiTheme="majorHAnsi" w:cs="Times New Roman"/>
          <w:sz w:val="23"/>
          <w:szCs w:val="23"/>
        </w:rPr>
        <w:t xml:space="preserve"> –  средняя за период кредиторская задолженность;</w:t>
      </w: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proofErr w:type="spellStart"/>
      <w:r w:rsidRPr="002C3511">
        <w:rPr>
          <w:rFonts w:asciiTheme="majorHAnsi" w:hAnsiTheme="majorHAnsi" w:cs="Times New Roman"/>
          <w:i/>
          <w:sz w:val="23"/>
          <w:szCs w:val="23"/>
        </w:rPr>
        <w:t>И</w:t>
      </w:r>
      <w:r w:rsidRPr="002C3511">
        <w:rPr>
          <w:rFonts w:asciiTheme="majorHAnsi" w:hAnsiTheme="majorHAnsi" w:cs="Times New Roman"/>
          <w:i/>
          <w:sz w:val="23"/>
          <w:szCs w:val="23"/>
          <w:vertAlign w:val="subscript"/>
        </w:rPr>
        <w:t>сср</w:t>
      </w:r>
      <w:proofErr w:type="spellEnd"/>
      <w:r w:rsidRPr="002C3511">
        <w:rPr>
          <w:rFonts w:asciiTheme="majorHAnsi" w:hAnsiTheme="majorHAnsi" w:cs="Times New Roman"/>
          <w:sz w:val="23"/>
          <w:szCs w:val="23"/>
        </w:rPr>
        <w:t xml:space="preserve"> – средняя за период величина собственного капитала резервов;</w:t>
      </w:r>
    </w:p>
    <w:p w:rsidR="0073761A" w:rsidRPr="002C3511" w:rsidRDefault="0073761A" w:rsidP="006E753D">
      <w:pPr>
        <w:tabs>
          <w:tab w:val="left" w:pos="-2977"/>
        </w:tabs>
        <w:spacing w:after="0" w:line="240" w:lineRule="auto"/>
        <w:ind w:firstLine="709"/>
        <w:rPr>
          <w:rFonts w:asciiTheme="majorHAnsi" w:hAnsiTheme="majorHAnsi" w:cs="Times New Roman"/>
          <w:sz w:val="23"/>
          <w:szCs w:val="23"/>
        </w:rPr>
      </w:pPr>
      <w:proofErr w:type="spellStart"/>
      <w:r w:rsidRPr="002C3511">
        <w:rPr>
          <w:rFonts w:asciiTheme="majorHAnsi" w:hAnsiTheme="majorHAnsi" w:cs="Times New Roman"/>
          <w:i/>
          <w:sz w:val="23"/>
          <w:szCs w:val="23"/>
        </w:rPr>
        <w:t>В</w:t>
      </w:r>
      <w:r w:rsidRPr="002C3511">
        <w:rPr>
          <w:rFonts w:asciiTheme="majorHAnsi" w:hAnsiTheme="majorHAnsi" w:cs="Times New Roman"/>
          <w:i/>
          <w:sz w:val="23"/>
          <w:szCs w:val="23"/>
          <w:vertAlign w:val="subscript"/>
        </w:rPr>
        <w:t>ср</w:t>
      </w:r>
      <w:proofErr w:type="spellEnd"/>
      <w:r w:rsidRPr="002C3511">
        <w:rPr>
          <w:rFonts w:asciiTheme="majorHAnsi" w:hAnsiTheme="majorHAnsi" w:cs="Times New Roman"/>
          <w:sz w:val="23"/>
          <w:szCs w:val="23"/>
        </w:rPr>
        <w:t xml:space="preserve"> – средний за период итог баланса.</w:t>
      </w:r>
    </w:p>
    <w:p w:rsidR="0073761A" w:rsidRPr="002C3511" w:rsidRDefault="0073761A" w:rsidP="004C2735">
      <w:pPr>
        <w:pStyle w:val="a3"/>
        <w:jc w:val="left"/>
        <w:rPr>
          <w:rFonts w:asciiTheme="majorHAnsi" w:hAnsiTheme="majorHAnsi"/>
          <w:sz w:val="23"/>
          <w:szCs w:val="23"/>
        </w:rPr>
      </w:pPr>
    </w:p>
    <w:p w:rsidR="00295504" w:rsidRDefault="00295504">
      <w:pPr>
        <w:rPr>
          <w:rFonts w:asciiTheme="majorHAnsi" w:eastAsia="Times New Roman" w:hAnsiTheme="majorHAnsi" w:cs="Times New Roman"/>
          <w:sz w:val="28"/>
          <w:szCs w:val="28"/>
        </w:rPr>
      </w:pPr>
      <w:r>
        <w:rPr>
          <w:rFonts w:asciiTheme="majorHAnsi" w:hAnsiTheme="majorHAnsi"/>
          <w:szCs w:val="28"/>
        </w:rPr>
        <w:br w:type="page"/>
      </w:r>
    </w:p>
    <w:p w:rsidR="0073761A" w:rsidRPr="002C3511" w:rsidRDefault="0073761A" w:rsidP="00F65BFF">
      <w:pPr>
        <w:pStyle w:val="a3"/>
        <w:ind w:firstLine="709"/>
        <w:jc w:val="both"/>
        <w:rPr>
          <w:rFonts w:asciiTheme="majorHAnsi" w:hAnsiTheme="majorHAnsi"/>
          <w:sz w:val="26"/>
          <w:szCs w:val="26"/>
        </w:rPr>
      </w:pPr>
      <w:r w:rsidRPr="002C3511">
        <w:rPr>
          <w:rFonts w:asciiTheme="majorHAnsi" w:hAnsiTheme="majorHAnsi"/>
          <w:sz w:val="26"/>
          <w:szCs w:val="26"/>
        </w:rPr>
        <w:lastRenderedPageBreak/>
        <w:t xml:space="preserve">Составитель пособия </w:t>
      </w:r>
      <w:proofErr w:type="spellStart"/>
      <w:r w:rsidRPr="002C3511">
        <w:rPr>
          <w:rFonts w:asciiTheme="majorHAnsi" w:hAnsiTheme="majorHAnsi"/>
          <w:sz w:val="26"/>
          <w:szCs w:val="26"/>
        </w:rPr>
        <w:t>Кунявская</w:t>
      </w:r>
      <w:proofErr w:type="spellEnd"/>
      <w:r w:rsidRPr="002C3511">
        <w:rPr>
          <w:rFonts w:asciiTheme="majorHAnsi" w:hAnsiTheme="majorHAnsi"/>
          <w:sz w:val="26"/>
          <w:szCs w:val="26"/>
        </w:rPr>
        <w:t xml:space="preserve"> Татьяна Владимировна</w:t>
      </w:r>
      <w:r w:rsidR="00FE5A45" w:rsidRPr="002C3511">
        <w:rPr>
          <w:rFonts w:asciiTheme="majorHAnsi" w:hAnsiTheme="majorHAnsi"/>
          <w:sz w:val="26"/>
          <w:szCs w:val="26"/>
        </w:rPr>
        <w:t>.</w:t>
      </w:r>
      <w:r w:rsidRPr="002C3511">
        <w:rPr>
          <w:rFonts w:asciiTheme="majorHAnsi" w:hAnsiTheme="majorHAnsi"/>
          <w:sz w:val="26"/>
          <w:szCs w:val="26"/>
        </w:rPr>
        <w:t xml:space="preserve"> </w:t>
      </w:r>
    </w:p>
    <w:p w:rsidR="0073761A" w:rsidRPr="002C3511" w:rsidRDefault="0073761A" w:rsidP="00F65BFF">
      <w:pPr>
        <w:pStyle w:val="a3"/>
        <w:ind w:firstLine="709"/>
        <w:jc w:val="both"/>
        <w:rPr>
          <w:rFonts w:asciiTheme="majorHAnsi" w:hAnsiTheme="majorHAnsi"/>
          <w:sz w:val="26"/>
          <w:szCs w:val="26"/>
        </w:rPr>
      </w:pPr>
      <w:r w:rsidRPr="002C3511">
        <w:rPr>
          <w:rFonts w:asciiTheme="majorHAnsi" w:hAnsiTheme="majorHAnsi"/>
          <w:sz w:val="26"/>
          <w:szCs w:val="26"/>
        </w:rPr>
        <w:t>Чувашский ЦНТИ – филиал ФГУ «Объединение «</w:t>
      </w:r>
      <w:proofErr w:type="spellStart"/>
      <w:r w:rsidRPr="002C3511">
        <w:rPr>
          <w:rFonts w:asciiTheme="majorHAnsi" w:hAnsiTheme="majorHAnsi"/>
          <w:sz w:val="26"/>
          <w:szCs w:val="26"/>
        </w:rPr>
        <w:t>Росинформресурс</w:t>
      </w:r>
      <w:proofErr w:type="spellEnd"/>
      <w:r w:rsidRPr="002C3511">
        <w:rPr>
          <w:rFonts w:asciiTheme="majorHAnsi" w:hAnsiTheme="majorHAnsi"/>
          <w:sz w:val="26"/>
          <w:szCs w:val="26"/>
        </w:rPr>
        <w:t xml:space="preserve">» </w:t>
      </w:r>
      <w:proofErr w:type="spellStart"/>
      <w:r w:rsidRPr="002C3511">
        <w:rPr>
          <w:rFonts w:asciiTheme="majorHAnsi" w:hAnsiTheme="majorHAnsi"/>
          <w:sz w:val="26"/>
          <w:szCs w:val="26"/>
        </w:rPr>
        <w:t>Минпромэнерго</w:t>
      </w:r>
      <w:proofErr w:type="spellEnd"/>
      <w:r w:rsidRPr="002C3511">
        <w:rPr>
          <w:rFonts w:asciiTheme="majorHAnsi" w:hAnsiTheme="majorHAnsi"/>
          <w:sz w:val="26"/>
          <w:szCs w:val="26"/>
        </w:rPr>
        <w:t xml:space="preserve"> России</w:t>
      </w:r>
    </w:p>
    <w:p w:rsidR="0073761A" w:rsidRPr="002C3511" w:rsidRDefault="0073761A" w:rsidP="00F65BFF">
      <w:pPr>
        <w:pStyle w:val="a3"/>
        <w:ind w:firstLine="709"/>
        <w:jc w:val="both"/>
        <w:rPr>
          <w:rFonts w:asciiTheme="majorHAnsi" w:hAnsiTheme="majorHAnsi"/>
          <w:sz w:val="26"/>
          <w:szCs w:val="26"/>
        </w:rPr>
      </w:pPr>
      <w:r w:rsidRPr="002C3511">
        <w:rPr>
          <w:rFonts w:asciiTheme="majorHAnsi" w:hAnsiTheme="majorHAnsi"/>
          <w:sz w:val="26"/>
          <w:szCs w:val="26"/>
          <w:lang w:val="en-US"/>
        </w:rPr>
        <w:t>E</w:t>
      </w:r>
      <w:r w:rsidRPr="002C3511">
        <w:rPr>
          <w:rFonts w:asciiTheme="majorHAnsi" w:hAnsiTheme="majorHAnsi"/>
          <w:sz w:val="26"/>
          <w:szCs w:val="26"/>
        </w:rPr>
        <w:t>-</w:t>
      </w:r>
      <w:r w:rsidRPr="002C3511">
        <w:rPr>
          <w:rFonts w:asciiTheme="majorHAnsi" w:hAnsiTheme="majorHAnsi"/>
          <w:sz w:val="26"/>
          <w:szCs w:val="26"/>
          <w:lang w:val="en-US"/>
        </w:rPr>
        <w:t>mail</w:t>
      </w:r>
      <w:r w:rsidRPr="002C3511">
        <w:rPr>
          <w:rFonts w:asciiTheme="majorHAnsi" w:hAnsiTheme="majorHAnsi"/>
          <w:sz w:val="26"/>
          <w:szCs w:val="26"/>
        </w:rPr>
        <w:t xml:space="preserve">: </w:t>
      </w:r>
      <w:hyperlink r:id="rId94" w:history="1">
        <w:r w:rsidR="00942303" w:rsidRPr="002C3511">
          <w:rPr>
            <w:rStyle w:val="af7"/>
            <w:rFonts w:asciiTheme="majorHAnsi" w:hAnsiTheme="majorHAnsi"/>
            <w:sz w:val="26"/>
            <w:szCs w:val="26"/>
            <w:lang w:val="en-US"/>
          </w:rPr>
          <w:t>info</w:t>
        </w:r>
        <w:r w:rsidR="00942303" w:rsidRPr="002C3511">
          <w:rPr>
            <w:rStyle w:val="af7"/>
            <w:rFonts w:asciiTheme="majorHAnsi" w:hAnsiTheme="majorHAnsi"/>
            <w:sz w:val="26"/>
            <w:szCs w:val="26"/>
          </w:rPr>
          <w:t>@</w:t>
        </w:r>
        <w:proofErr w:type="spellStart"/>
        <w:r w:rsidR="00942303" w:rsidRPr="002C3511">
          <w:rPr>
            <w:rStyle w:val="af7"/>
            <w:rFonts w:asciiTheme="majorHAnsi" w:hAnsiTheme="majorHAnsi"/>
            <w:sz w:val="26"/>
            <w:szCs w:val="26"/>
            <w:lang w:val="en-US"/>
          </w:rPr>
          <w:t>chuvcnti</w:t>
        </w:r>
        <w:proofErr w:type="spellEnd"/>
        <w:r w:rsidR="00942303" w:rsidRPr="002C3511">
          <w:rPr>
            <w:rStyle w:val="af7"/>
            <w:rFonts w:asciiTheme="majorHAnsi" w:hAnsiTheme="majorHAnsi"/>
            <w:sz w:val="26"/>
            <w:szCs w:val="26"/>
          </w:rPr>
          <w:t>.</w:t>
        </w:r>
        <w:proofErr w:type="spellStart"/>
        <w:r w:rsidR="00942303" w:rsidRPr="002C3511">
          <w:rPr>
            <w:rStyle w:val="af7"/>
            <w:rFonts w:asciiTheme="majorHAnsi" w:hAnsiTheme="majorHAnsi"/>
            <w:sz w:val="26"/>
            <w:szCs w:val="26"/>
            <w:lang w:val="en-US"/>
          </w:rPr>
          <w:t>ru</w:t>
        </w:r>
        <w:proofErr w:type="spellEnd"/>
      </w:hyperlink>
    </w:p>
    <w:p w:rsidR="00942303" w:rsidRPr="002C3511" w:rsidRDefault="00942303" w:rsidP="00F65BFF">
      <w:pPr>
        <w:pStyle w:val="a3"/>
        <w:ind w:firstLine="709"/>
        <w:jc w:val="both"/>
        <w:rPr>
          <w:rFonts w:asciiTheme="majorHAnsi" w:hAnsiTheme="majorHAnsi"/>
          <w:sz w:val="26"/>
          <w:szCs w:val="26"/>
        </w:rPr>
      </w:pPr>
      <w:r w:rsidRPr="002C3511">
        <w:rPr>
          <w:rFonts w:asciiTheme="majorHAnsi" w:hAnsiTheme="majorHAnsi"/>
          <w:sz w:val="26"/>
          <w:szCs w:val="26"/>
        </w:rPr>
        <w:t>Под редакцией Моисеева Игоря Витальевича – начальник отдела экономики и содействия занятости населения АУ Чувашской Республики «РБИ» Минэкономразвития Чувашии.</w:t>
      </w:r>
    </w:p>
    <w:p w:rsidR="00942303" w:rsidRPr="002C3511" w:rsidRDefault="00942303" w:rsidP="00F65BFF">
      <w:pPr>
        <w:pStyle w:val="a3"/>
        <w:ind w:firstLine="709"/>
        <w:jc w:val="both"/>
        <w:rPr>
          <w:rFonts w:asciiTheme="majorHAnsi" w:hAnsiTheme="majorHAnsi"/>
          <w:sz w:val="26"/>
          <w:szCs w:val="26"/>
          <w:lang w:val="en-US"/>
        </w:rPr>
      </w:pPr>
      <w:r w:rsidRPr="002C3511">
        <w:rPr>
          <w:rFonts w:asciiTheme="majorHAnsi" w:hAnsiTheme="majorHAnsi"/>
          <w:sz w:val="26"/>
          <w:szCs w:val="26"/>
        </w:rPr>
        <w:t>Тел</w:t>
      </w:r>
      <w:r w:rsidRPr="002C3511">
        <w:rPr>
          <w:rFonts w:asciiTheme="majorHAnsi" w:hAnsiTheme="majorHAnsi"/>
          <w:sz w:val="26"/>
          <w:szCs w:val="26"/>
          <w:lang w:val="en-US"/>
        </w:rPr>
        <w:t>. 62-29-09, 62-12-77</w:t>
      </w:r>
    </w:p>
    <w:p w:rsidR="00942303" w:rsidRPr="002C3511" w:rsidRDefault="00942303" w:rsidP="00F65BFF">
      <w:pPr>
        <w:pStyle w:val="a3"/>
        <w:ind w:firstLine="709"/>
        <w:jc w:val="both"/>
        <w:rPr>
          <w:rFonts w:asciiTheme="majorHAnsi" w:hAnsiTheme="majorHAnsi"/>
          <w:sz w:val="26"/>
          <w:szCs w:val="26"/>
          <w:lang w:val="en-US"/>
        </w:rPr>
      </w:pPr>
      <w:r w:rsidRPr="002C3511">
        <w:rPr>
          <w:rFonts w:asciiTheme="majorHAnsi" w:hAnsiTheme="majorHAnsi"/>
          <w:sz w:val="26"/>
          <w:szCs w:val="26"/>
          <w:lang w:val="en-US"/>
        </w:rPr>
        <w:t>E-mail: opp1@rbi21.ru</w:t>
      </w:r>
    </w:p>
    <w:p w:rsidR="0073761A" w:rsidRPr="00924B87" w:rsidRDefault="0073761A" w:rsidP="0073761A">
      <w:pPr>
        <w:jc w:val="center"/>
        <w:rPr>
          <w:rFonts w:asciiTheme="majorHAnsi" w:hAnsiTheme="majorHAnsi" w:cs="Times New Roman"/>
          <w:sz w:val="28"/>
          <w:szCs w:val="28"/>
          <w:lang w:val="en-US"/>
        </w:rPr>
      </w:pPr>
    </w:p>
    <w:p w:rsidR="006E753D" w:rsidRPr="00924B87" w:rsidRDefault="006E753D" w:rsidP="0073761A">
      <w:pPr>
        <w:jc w:val="center"/>
        <w:rPr>
          <w:rFonts w:asciiTheme="majorHAnsi" w:hAnsiTheme="majorHAnsi" w:cs="Times New Roman"/>
          <w:sz w:val="28"/>
          <w:szCs w:val="28"/>
          <w:lang w:val="en-US"/>
        </w:rPr>
      </w:pPr>
    </w:p>
    <w:p w:rsidR="006E753D" w:rsidRPr="00924B87" w:rsidRDefault="006E753D" w:rsidP="0073761A">
      <w:pPr>
        <w:jc w:val="center"/>
        <w:rPr>
          <w:rFonts w:asciiTheme="majorHAnsi" w:hAnsiTheme="majorHAnsi" w:cs="Times New Roman"/>
          <w:sz w:val="28"/>
          <w:szCs w:val="28"/>
          <w:lang w:val="en-US"/>
        </w:rPr>
      </w:pPr>
    </w:p>
    <w:p w:rsidR="00A46363" w:rsidRPr="00924B87" w:rsidRDefault="00A46363" w:rsidP="0073761A">
      <w:pPr>
        <w:jc w:val="center"/>
        <w:rPr>
          <w:rFonts w:asciiTheme="majorHAnsi" w:hAnsiTheme="majorHAnsi" w:cs="Times New Roman"/>
          <w:sz w:val="28"/>
          <w:szCs w:val="28"/>
          <w:lang w:val="en-US"/>
        </w:rPr>
      </w:pPr>
    </w:p>
    <w:p w:rsidR="00A46363" w:rsidRPr="00924B87" w:rsidRDefault="00A46363" w:rsidP="0073761A">
      <w:pPr>
        <w:jc w:val="center"/>
        <w:rPr>
          <w:rFonts w:asciiTheme="majorHAnsi" w:hAnsiTheme="majorHAnsi" w:cs="Times New Roman"/>
          <w:sz w:val="28"/>
          <w:szCs w:val="28"/>
          <w:lang w:val="en-US"/>
        </w:rPr>
      </w:pPr>
    </w:p>
    <w:p w:rsidR="00A46363" w:rsidRPr="00924B87" w:rsidRDefault="00A46363" w:rsidP="0073761A">
      <w:pPr>
        <w:jc w:val="center"/>
        <w:rPr>
          <w:rFonts w:asciiTheme="majorHAnsi" w:hAnsiTheme="majorHAnsi" w:cs="Times New Roman"/>
          <w:sz w:val="28"/>
          <w:szCs w:val="28"/>
          <w:lang w:val="en-US"/>
        </w:rPr>
      </w:pPr>
    </w:p>
    <w:p w:rsidR="006E753D" w:rsidRPr="00924B87" w:rsidRDefault="006E753D" w:rsidP="00A46363">
      <w:pPr>
        <w:spacing w:after="0" w:line="240" w:lineRule="auto"/>
        <w:jc w:val="center"/>
        <w:rPr>
          <w:rFonts w:asciiTheme="majorHAnsi" w:hAnsiTheme="majorHAnsi" w:cs="Times New Roman"/>
          <w:sz w:val="28"/>
          <w:szCs w:val="28"/>
          <w:lang w:val="en-US"/>
        </w:rPr>
      </w:pPr>
    </w:p>
    <w:p w:rsidR="00A46363" w:rsidRPr="00924B87" w:rsidRDefault="00E62E50" w:rsidP="00A46363">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Методическое пособие издано</w:t>
      </w:r>
      <w:r w:rsidR="00A46363" w:rsidRPr="00924B87">
        <w:rPr>
          <w:rFonts w:asciiTheme="majorHAnsi" w:hAnsiTheme="majorHAnsi" w:cs="Times New Roman"/>
          <w:b/>
          <w:color w:val="0070C0"/>
          <w:sz w:val="28"/>
          <w:szCs w:val="28"/>
        </w:rPr>
        <w:t xml:space="preserve"> при поддержке </w:t>
      </w:r>
    </w:p>
    <w:p w:rsidR="003E42AD" w:rsidRPr="00924B87" w:rsidRDefault="00A46363" w:rsidP="00A46363">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Министерства экономического развития</w:t>
      </w:r>
      <w:r w:rsidR="003E42AD" w:rsidRPr="00924B87">
        <w:rPr>
          <w:rFonts w:asciiTheme="majorHAnsi" w:hAnsiTheme="majorHAnsi" w:cs="Times New Roman"/>
          <w:b/>
          <w:color w:val="0070C0"/>
          <w:sz w:val="28"/>
          <w:szCs w:val="28"/>
        </w:rPr>
        <w:t>, промышленности</w:t>
      </w:r>
      <w:r w:rsidRPr="00924B87">
        <w:rPr>
          <w:rFonts w:asciiTheme="majorHAnsi" w:hAnsiTheme="majorHAnsi" w:cs="Times New Roman"/>
          <w:b/>
          <w:color w:val="0070C0"/>
          <w:sz w:val="28"/>
          <w:szCs w:val="28"/>
        </w:rPr>
        <w:t xml:space="preserve"> и торговли </w:t>
      </w:r>
    </w:p>
    <w:p w:rsidR="00A46363" w:rsidRPr="00924B87" w:rsidRDefault="00A46363" w:rsidP="00A46363">
      <w:pPr>
        <w:spacing w:after="0" w:line="240" w:lineRule="auto"/>
        <w:jc w:val="center"/>
        <w:rPr>
          <w:rFonts w:asciiTheme="majorHAnsi" w:hAnsiTheme="majorHAnsi" w:cs="Times New Roman"/>
          <w:b/>
          <w:color w:val="0070C0"/>
          <w:sz w:val="28"/>
          <w:szCs w:val="28"/>
        </w:rPr>
      </w:pPr>
      <w:r w:rsidRPr="00924B87">
        <w:rPr>
          <w:rFonts w:asciiTheme="majorHAnsi" w:hAnsiTheme="majorHAnsi" w:cs="Times New Roman"/>
          <w:b/>
          <w:color w:val="0070C0"/>
          <w:sz w:val="28"/>
          <w:szCs w:val="28"/>
        </w:rPr>
        <w:t>Чувашской Республики</w:t>
      </w:r>
    </w:p>
    <w:p w:rsidR="006E753D" w:rsidRPr="00924B87" w:rsidRDefault="006E753D" w:rsidP="0073761A">
      <w:pPr>
        <w:jc w:val="center"/>
        <w:rPr>
          <w:rFonts w:asciiTheme="majorHAnsi" w:hAnsiTheme="majorHAnsi" w:cs="Times New Roman"/>
          <w:sz w:val="28"/>
          <w:szCs w:val="28"/>
        </w:rPr>
      </w:pPr>
    </w:p>
    <w:p w:rsidR="006E753D" w:rsidRPr="00924B87" w:rsidRDefault="006E753D" w:rsidP="0073761A">
      <w:pPr>
        <w:jc w:val="center"/>
        <w:rPr>
          <w:rFonts w:asciiTheme="majorHAnsi" w:hAnsiTheme="majorHAnsi" w:cs="Times New Roman"/>
          <w:sz w:val="28"/>
          <w:szCs w:val="28"/>
        </w:rPr>
      </w:pPr>
    </w:p>
    <w:p w:rsidR="006E753D" w:rsidRPr="00924B87" w:rsidRDefault="006E753D" w:rsidP="0073761A">
      <w:pPr>
        <w:jc w:val="center"/>
        <w:rPr>
          <w:rFonts w:asciiTheme="majorHAnsi" w:hAnsiTheme="majorHAnsi" w:cs="Times New Roman"/>
          <w:sz w:val="28"/>
          <w:szCs w:val="28"/>
        </w:rPr>
      </w:pPr>
    </w:p>
    <w:p w:rsidR="006E753D" w:rsidRPr="00924B87" w:rsidRDefault="006E753D" w:rsidP="0073761A">
      <w:pPr>
        <w:jc w:val="center"/>
        <w:rPr>
          <w:rFonts w:asciiTheme="majorHAnsi" w:hAnsiTheme="majorHAnsi" w:cs="Times New Roman"/>
          <w:sz w:val="28"/>
          <w:szCs w:val="28"/>
        </w:rPr>
      </w:pPr>
    </w:p>
    <w:tbl>
      <w:tblPr>
        <w:tblW w:w="0" w:type="auto"/>
        <w:tblLook w:val="0000" w:firstRow="0" w:lastRow="0" w:firstColumn="0" w:lastColumn="0" w:noHBand="0" w:noVBand="0"/>
      </w:tblPr>
      <w:tblGrid>
        <w:gridCol w:w="9514"/>
      </w:tblGrid>
      <w:tr w:rsidR="0073761A" w:rsidRPr="00924B87" w:rsidTr="004C2735">
        <w:tc>
          <w:tcPr>
            <w:tcW w:w="9571" w:type="dxa"/>
            <w:tcBorders>
              <w:bottom w:val="single" w:sz="4" w:space="0" w:color="auto"/>
            </w:tcBorders>
          </w:tcPr>
          <w:p w:rsidR="0073761A" w:rsidRPr="002C3511" w:rsidRDefault="0073761A" w:rsidP="006E753D">
            <w:pPr>
              <w:pStyle w:val="ab"/>
              <w:jc w:val="center"/>
              <w:rPr>
                <w:rFonts w:asciiTheme="majorHAnsi" w:hAnsiTheme="majorHAnsi"/>
                <w:bCs/>
                <w:color w:val="FF0000"/>
                <w:sz w:val="26"/>
                <w:szCs w:val="26"/>
              </w:rPr>
            </w:pPr>
            <w:r w:rsidRPr="002C3511">
              <w:rPr>
                <w:rFonts w:asciiTheme="majorHAnsi" w:hAnsiTheme="majorHAnsi"/>
                <w:bCs/>
                <w:color w:val="FF0000"/>
                <w:sz w:val="26"/>
                <w:szCs w:val="26"/>
              </w:rPr>
              <w:t xml:space="preserve">Подписано в печать </w:t>
            </w:r>
            <w:r w:rsidR="00942303" w:rsidRPr="002C3511">
              <w:rPr>
                <w:rFonts w:asciiTheme="majorHAnsi" w:hAnsiTheme="majorHAnsi"/>
                <w:bCs/>
                <w:color w:val="FF0000"/>
                <w:sz w:val="26"/>
                <w:szCs w:val="26"/>
              </w:rPr>
              <w:t>16</w:t>
            </w:r>
            <w:r w:rsidR="003E42AD" w:rsidRPr="002C3511">
              <w:rPr>
                <w:rFonts w:asciiTheme="majorHAnsi" w:hAnsiTheme="majorHAnsi"/>
                <w:bCs/>
                <w:color w:val="FF0000"/>
                <w:sz w:val="26"/>
                <w:szCs w:val="26"/>
              </w:rPr>
              <w:t>.04.201</w:t>
            </w:r>
            <w:r w:rsidR="00626588">
              <w:rPr>
                <w:rFonts w:asciiTheme="majorHAnsi" w:hAnsiTheme="majorHAnsi"/>
                <w:bCs/>
                <w:color w:val="FF0000"/>
                <w:sz w:val="26"/>
                <w:szCs w:val="26"/>
              </w:rPr>
              <w:t>3</w:t>
            </w:r>
            <w:r w:rsidRPr="002C3511">
              <w:rPr>
                <w:rFonts w:asciiTheme="majorHAnsi" w:hAnsiTheme="majorHAnsi"/>
                <w:bCs/>
                <w:color w:val="FF0000"/>
                <w:sz w:val="26"/>
                <w:szCs w:val="26"/>
              </w:rPr>
              <w:t xml:space="preserve"> г. </w:t>
            </w:r>
            <w:r w:rsidRPr="002C3511">
              <w:rPr>
                <w:rFonts w:asciiTheme="majorHAnsi" w:hAnsiTheme="majorHAnsi"/>
                <w:bCs/>
                <w:color w:val="FF0000"/>
                <w:sz w:val="26"/>
                <w:szCs w:val="26"/>
              </w:rPr>
              <w:tab/>
              <w:t>Формат 60х84/16</w:t>
            </w:r>
          </w:p>
          <w:p w:rsidR="0073761A" w:rsidRPr="002C3511" w:rsidRDefault="0073761A" w:rsidP="006E753D">
            <w:pPr>
              <w:pStyle w:val="ab"/>
              <w:jc w:val="center"/>
              <w:rPr>
                <w:rFonts w:asciiTheme="majorHAnsi" w:hAnsiTheme="majorHAnsi"/>
                <w:bCs/>
                <w:color w:val="FF0000"/>
                <w:sz w:val="26"/>
                <w:szCs w:val="26"/>
              </w:rPr>
            </w:pPr>
            <w:r w:rsidRPr="002C3511">
              <w:rPr>
                <w:rFonts w:asciiTheme="majorHAnsi" w:hAnsiTheme="majorHAnsi"/>
                <w:bCs/>
                <w:color w:val="FF0000"/>
                <w:sz w:val="26"/>
                <w:szCs w:val="26"/>
              </w:rPr>
              <w:t>Бумага офсетная</w:t>
            </w:r>
            <w:r w:rsidRPr="002C3511">
              <w:rPr>
                <w:rFonts w:asciiTheme="majorHAnsi" w:hAnsiTheme="majorHAnsi"/>
                <w:bCs/>
                <w:color w:val="FF0000"/>
                <w:sz w:val="26"/>
                <w:szCs w:val="26"/>
              </w:rPr>
              <w:tab/>
              <w:t xml:space="preserve">                                                 Печать оперативная</w:t>
            </w:r>
          </w:p>
          <w:p w:rsidR="0073761A" w:rsidRPr="002C3511" w:rsidRDefault="0073761A" w:rsidP="000A6C3C">
            <w:pPr>
              <w:pStyle w:val="ab"/>
              <w:jc w:val="center"/>
              <w:rPr>
                <w:rFonts w:asciiTheme="majorHAnsi" w:hAnsiTheme="majorHAnsi"/>
                <w:bCs/>
                <w:sz w:val="26"/>
                <w:szCs w:val="26"/>
              </w:rPr>
            </w:pPr>
            <w:r w:rsidRPr="002C3511">
              <w:rPr>
                <w:rFonts w:asciiTheme="majorHAnsi" w:hAnsiTheme="majorHAnsi"/>
                <w:bCs/>
                <w:color w:val="FF0000"/>
                <w:sz w:val="26"/>
                <w:szCs w:val="26"/>
              </w:rPr>
              <w:t>Тираж 1</w:t>
            </w:r>
            <w:r w:rsidR="00942303" w:rsidRPr="002C3511">
              <w:rPr>
                <w:rFonts w:asciiTheme="majorHAnsi" w:hAnsiTheme="majorHAnsi"/>
                <w:bCs/>
                <w:color w:val="FF0000"/>
                <w:sz w:val="26"/>
                <w:szCs w:val="26"/>
              </w:rPr>
              <w:t>2</w:t>
            </w:r>
            <w:r w:rsidRPr="002C3511">
              <w:rPr>
                <w:rFonts w:asciiTheme="majorHAnsi" w:hAnsiTheme="majorHAnsi"/>
                <w:bCs/>
                <w:color w:val="FF0000"/>
                <w:sz w:val="26"/>
                <w:szCs w:val="26"/>
              </w:rPr>
              <w:t xml:space="preserve">00  экз. </w:t>
            </w:r>
          </w:p>
        </w:tc>
      </w:tr>
      <w:tr w:rsidR="0073761A" w:rsidRPr="00924B87" w:rsidTr="004C2735">
        <w:tc>
          <w:tcPr>
            <w:tcW w:w="9571" w:type="dxa"/>
            <w:tcBorders>
              <w:top w:val="single" w:sz="4" w:space="0" w:color="auto"/>
            </w:tcBorders>
          </w:tcPr>
          <w:p w:rsidR="0017253F" w:rsidRPr="002C3511" w:rsidRDefault="00626588" w:rsidP="006E753D">
            <w:pPr>
              <w:pStyle w:val="ab"/>
              <w:jc w:val="center"/>
              <w:rPr>
                <w:rFonts w:asciiTheme="majorHAnsi" w:hAnsiTheme="majorHAnsi"/>
                <w:bCs/>
                <w:color w:val="0070C0"/>
                <w:sz w:val="26"/>
                <w:szCs w:val="26"/>
              </w:rPr>
            </w:pPr>
            <w:r>
              <w:rPr>
                <w:rFonts w:asciiTheme="majorHAnsi" w:hAnsiTheme="majorHAnsi"/>
                <w:bCs/>
                <w:color w:val="0070C0"/>
                <w:sz w:val="26"/>
                <w:szCs w:val="26"/>
              </w:rPr>
              <w:t>ООО «Бизнес-</w:t>
            </w:r>
            <w:proofErr w:type="spellStart"/>
            <w:r>
              <w:rPr>
                <w:rFonts w:asciiTheme="majorHAnsi" w:hAnsiTheme="majorHAnsi"/>
                <w:bCs/>
                <w:color w:val="0070C0"/>
                <w:sz w:val="26"/>
                <w:szCs w:val="26"/>
              </w:rPr>
              <w:t>Принт</w:t>
            </w:r>
            <w:proofErr w:type="spellEnd"/>
            <w:r>
              <w:rPr>
                <w:rFonts w:asciiTheme="majorHAnsi" w:hAnsiTheme="majorHAnsi"/>
                <w:bCs/>
                <w:color w:val="0070C0"/>
                <w:sz w:val="26"/>
                <w:szCs w:val="26"/>
              </w:rPr>
              <w:t>»</w:t>
            </w:r>
            <w:r w:rsidR="0073761A" w:rsidRPr="002C3511">
              <w:rPr>
                <w:rFonts w:asciiTheme="majorHAnsi" w:hAnsiTheme="majorHAnsi"/>
                <w:bCs/>
                <w:color w:val="0070C0"/>
                <w:sz w:val="26"/>
                <w:szCs w:val="26"/>
              </w:rPr>
              <w:t>,</w:t>
            </w:r>
          </w:p>
          <w:p w:rsidR="0073761A" w:rsidRPr="002C3511" w:rsidRDefault="00C44421" w:rsidP="006E753D">
            <w:pPr>
              <w:pStyle w:val="ab"/>
              <w:jc w:val="center"/>
              <w:rPr>
                <w:rFonts w:asciiTheme="majorHAnsi" w:hAnsiTheme="majorHAnsi"/>
                <w:bCs/>
                <w:color w:val="0070C0"/>
                <w:sz w:val="26"/>
                <w:szCs w:val="26"/>
              </w:rPr>
            </w:pPr>
            <w:r w:rsidRPr="002C3511">
              <w:rPr>
                <w:rFonts w:asciiTheme="majorHAnsi" w:hAnsiTheme="majorHAnsi"/>
                <w:bCs/>
                <w:color w:val="0070C0"/>
                <w:sz w:val="26"/>
                <w:szCs w:val="26"/>
              </w:rPr>
              <w:t xml:space="preserve"> тел. 8-927-</w:t>
            </w:r>
            <w:r w:rsidR="00626588">
              <w:rPr>
                <w:rFonts w:asciiTheme="majorHAnsi" w:hAnsiTheme="majorHAnsi"/>
                <w:bCs/>
                <w:color w:val="0070C0"/>
                <w:sz w:val="26"/>
                <w:szCs w:val="26"/>
              </w:rPr>
              <w:t>668-76-25</w:t>
            </w:r>
          </w:p>
          <w:p w:rsidR="0073761A" w:rsidRPr="002C3511" w:rsidRDefault="0073761A" w:rsidP="00626588">
            <w:pPr>
              <w:pStyle w:val="ab"/>
              <w:jc w:val="center"/>
              <w:rPr>
                <w:rFonts w:asciiTheme="majorHAnsi" w:hAnsiTheme="majorHAnsi"/>
                <w:bCs/>
                <w:color w:val="0070C0"/>
                <w:sz w:val="26"/>
                <w:szCs w:val="26"/>
              </w:rPr>
            </w:pPr>
            <w:r w:rsidRPr="002C3511">
              <w:rPr>
                <w:rFonts w:asciiTheme="majorHAnsi" w:hAnsiTheme="majorHAnsi"/>
                <w:bCs/>
                <w:color w:val="0070C0"/>
                <w:sz w:val="26"/>
                <w:szCs w:val="26"/>
              </w:rPr>
              <w:t>4280</w:t>
            </w:r>
            <w:r w:rsidR="00C44421" w:rsidRPr="002C3511">
              <w:rPr>
                <w:rFonts w:asciiTheme="majorHAnsi" w:hAnsiTheme="majorHAnsi"/>
                <w:bCs/>
                <w:color w:val="0070C0"/>
                <w:sz w:val="26"/>
                <w:szCs w:val="26"/>
              </w:rPr>
              <w:t>00</w:t>
            </w:r>
            <w:r w:rsidRPr="002C3511">
              <w:rPr>
                <w:rFonts w:asciiTheme="majorHAnsi" w:hAnsiTheme="majorHAnsi"/>
                <w:bCs/>
                <w:color w:val="0070C0"/>
                <w:sz w:val="26"/>
                <w:szCs w:val="26"/>
              </w:rPr>
              <w:t xml:space="preserve">, </w:t>
            </w:r>
            <w:proofErr w:type="spellStart"/>
            <w:r w:rsidRPr="002C3511">
              <w:rPr>
                <w:rFonts w:asciiTheme="majorHAnsi" w:hAnsiTheme="majorHAnsi"/>
                <w:bCs/>
                <w:color w:val="0070C0"/>
                <w:sz w:val="26"/>
                <w:szCs w:val="26"/>
              </w:rPr>
              <w:t>г</w:t>
            </w:r>
            <w:proofErr w:type="gramStart"/>
            <w:r w:rsidRPr="002C3511">
              <w:rPr>
                <w:rFonts w:asciiTheme="majorHAnsi" w:hAnsiTheme="majorHAnsi"/>
                <w:bCs/>
                <w:color w:val="0070C0"/>
                <w:sz w:val="26"/>
                <w:szCs w:val="26"/>
              </w:rPr>
              <w:t>.Ч</w:t>
            </w:r>
            <w:proofErr w:type="gramEnd"/>
            <w:r w:rsidRPr="002C3511">
              <w:rPr>
                <w:rFonts w:asciiTheme="majorHAnsi" w:hAnsiTheme="majorHAnsi"/>
                <w:bCs/>
                <w:color w:val="0070C0"/>
                <w:sz w:val="26"/>
                <w:szCs w:val="26"/>
              </w:rPr>
              <w:t>ебоксары</w:t>
            </w:r>
            <w:proofErr w:type="spellEnd"/>
            <w:r w:rsidRPr="002C3511">
              <w:rPr>
                <w:rFonts w:asciiTheme="majorHAnsi" w:hAnsiTheme="majorHAnsi"/>
                <w:bCs/>
                <w:color w:val="0070C0"/>
                <w:sz w:val="26"/>
                <w:szCs w:val="26"/>
              </w:rPr>
              <w:t xml:space="preserve">, </w:t>
            </w:r>
            <w:r w:rsidR="0017253F" w:rsidRPr="002C3511">
              <w:rPr>
                <w:rFonts w:asciiTheme="majorHAnsi" w:hAnsiTheme="majorHAnsi"/>
                <w:bCs/>
                <w:color w:val="0070C0"/>
                <w:sz w:val="26"/>
                <w:szCs w:val="26"/>
              </w:rPr>
              <w:t xml:space="preserve">пр. </w:t>
            </w:r>
            <w:r w:rsidR="00626588">
              <w:rPr>
                <w:rFonts w:asciiTheme="majorHAnsi" w:hAnsiTheme="majorHAnsi"/>
                <w:bCs/>
                <w:color w:val="0070C0"/>
                <w:sz w:val="26"/>
                <w:szCs w:val="26"/>
              </w:rPr>
              <w:t>Ленина, д.12Б</w:t>
            </w:r>
          </w:p>
        </w:tc>
      </w:tr>
    </w:tbl>
    <w:p w:rsidR="004C2735" w:rsidRPr="00924B87" w:rsidRDefault="004C2735" w:rsidP="004C2735">
      <w:pPr>
        <w:tabs>
          <w:tab w:val="left" w:pos="-2977"/>
        </w:tabs>
        <w:ind w:firstLine="709"/>
        <w:rPr>
          <w:rFonts w:asciiTheme="majorHAnsi" w:hAnsiTheme="majorHAnsi" w:cs="Times New Roman"/>
          <w:color w:val="0070C0"/>
          <w:sz w:val="28"/>
          <w:szCs w:val="28"/>
        </w:rPr>
      </w:pPr>
    </w:p>
    <w:sectPr w:rsidR="004C2735" w:rsidRPr="00924B87" w:rsidSect="003275D2">
      <w:headerReference w:type="default" r:id="rId95"/>
      <w:footerReference w:type="even" r:id="rId96"/>
      <w:footerReference w:type="default" r:id="rId9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67" w:rsidRDefault="00561667" w:rsidP="00D91498">
      <w:pPr>
        <w:spacing w:after="0" w:line="240" w:lineRule="auto"/>
      </w:pPr>
      <w:r>
        <w:separator/>
      </w:r>
    </w:p>
  </w:endnote>
  <w:endnote w:type="continuationSeparator" w:id="0">
    <w:p w:rsidR="00561667" w:rsidRDefault="00561667" w:rsidP="00D9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F" w:rsidRDefault="0054164F" w:rsidP="004C2735">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37</w:t>
    </w:r>
    <w:r>
      <w:rPr>
        <w:rStyle w:val="af"/>
      </w:rPr>
      <w:fldChar w:fldCharType="end"/>
    </w:r>
  </w:p>
  <w:p w:rsidR="0054164F" w:rsidRDefault="0054164F" w:rsidP="004C273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F" w:rsidRDefault="0054164F" w:rsidP="004C273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67" w:rsidRDefault="00561667" w:rsidP="00D91498">
      <w:pPr>
        <w:spacing w:after="0" w:line="240" w:lineRule="auto"/>
      </w:pPr>
      <w:r>
        <w:separator/>
      </w:r>
    </w:p>
  </w:footnote>
  <w:footnote w:type="continuationSeparator" w:id="0">
    <w:p w:rsidR="00561667" w:rsidRDefault="00561667" w:rsidP="00D91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64981960"/>
      <w:docPartObj>
        <w:docPartGallery w:val="Page Numbers (Top of Page)"/>
        <w:docPartUnique/>
      </w:docPartObj>
    </w:sdtPr>
    <w:sdtEndPr>
      <w:rPr>
        <w:b/>
        <w:bCs/>
        <w:color w:val="auto"/>
        <w:spacing w:val="0"/>
      </w:rPr>
    </w:sdtEndPr>
    <w:sdtContent>
      <w:p w:rsidR="00023BB7" w:rsidRDefault="00023BB7">
        <w:pPr>
          <w:pStyle w:val="ad"/>
          <w:pBdr>
            <w:bottom w:val="single" w:sz="4" w:space="1" w:color="D9D9D9" w:themeColor="background1" w:themeShade="D9"/>
          </w:pBdr>
          <w:jc w:val="right"/>
          <w:rPr>
            <w:b/>
            <w:bCs/>
          </w:rPr>
        </w:pPr>
        <w:r>
          <w:rPr>
            <w:color w:val="808080" w:themeColor="background1" w:themeShade="80"/>
            <w:spacing w:val="60"/>
          </w:rPr>
          <w:t>Страница</w:t>
        </w:r>
        <w:r>
          <w:t xml:space="preserve"> | </w:t>
        </w:r>
        <w:r>
          <w:fldChar w:fldCharType="begin"/>
        </w:r>
        <w:r>
          <w:instrText>PAGE   \* MERGEFORMAT</w:instrText>
        </w:r>
        <w:r>
          <w:fldChar w:fldCharType="separate"/>
        </w:r>
        <w:r w:rsidR="00626588" w:rsidRPr="00626588">
          <w:rPr>
            <w:b/>
            <w:bCs/>
            <w:noProof/>
          </w:rPr>
          <w:t>50</w:t>
        </w:r>
        <w:r>
          <w:rPr>
            <w:b/>
            <w:bCs/>
          </w:rPr>
          <w:fldChar w:fldCharType="end"/>
        </w:r>
      </w:p>
    </w:sdtContent>
  </w:sdt>
  <w:p w:rsidR="00023BB7" w:rsidRDefault="00023B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222"/>
    <w:multiLevelType w:val="hybridMultilevel"/>
    <w:tmpl w:val="CA8855AA"/>
    <w:lvl w:ilvl="0" w:tplc="4DD0A6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540BD"/>
    <w:multiLevelType w:val="multilevel"/>
    <w:tmpl w:val="8CE6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23E2A"/>
    <w:multiLevelType w:val="hybridMultilevel"/>
    <w:tmpl w:val="3F808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B370CC"/>
    <w:multiLevelType w:val="singleLevel"/>
    <w:tmpl w:val="05AE5BAC"/>
    <w:lvl w:ilvl="0">
      <w:start w:val="1"/>
      <w:numFmt w:val="decimal"/>
      <w:lvlText w:val="%1."/>
      <w:lvlJc w:val="left"/>
      <w:pPr>
        <w:tabs>
          <w:tab w:val="num" w:pos="1069"/>
        </w:tabs>
        <w:ind w:left="1069" w:hanging="360"/>
      </w:pPr>
      <w:rPr>
        <w:rFonts w:hint="default"/>
      </w:rPr>
    </w:lvl>
  </w:abstractNum>
  <w:abstractNum w:abstractNumId="4">
    <w:nsid w:val="17652CA1"/>
    <w:multiLevelType w:val="multilevel"/>
    <w:tmpl w:val="C3E6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81D7B"/>
    <w:multiLevelType w:val="singleLevel"/>
    <w:tmpl w:val="766C7B60"/>
    <w:lvl w:ilvl="0">
      <w:start w:val="9"/>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6">
    <w:nsid w:val="1EA71920"/>
    <w:multiLevelType w:val="multilevel"/>
    <w:tmpl w:val="33EC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73128"/>
    <w:multiLevelType w:val="multilevel"/>
    <w:tmpl w:val="253E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A47E8"/>
    <w:multiLevelType w:val="singleLevel"/>
    <w:tmpl w:val="84844A5C"/>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nsid w:val="360D3EC2"/>
    <w:multiLevelType w:val="hybridMultilevel"/>
    <w:tmpl w:val="9A622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7171AD"/>
    <w:multiLevelType w:val="hybridMultilevel"/>
    <w:tmpl w:val="89A4C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963C26"/>
    <w:multiLevelType w:val="hybridMultilevel"/>
    <w:tmpl w:val="8A90393C"/>
    <w:lvl w:ilvl="0" w:tplc="4DD0A6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776C0D"/>
    <w:multiLevelType w:val="multilevel"/>
    <w:tmpl w:val="E126E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B251CA"/>
    <w:multiLevelType w:val="hybridMultilevel"/>
    <w:tmpl w:val="FE14DEEE"/>
    <w:lvl w:ilvl="0" w:tplc="4DD0A6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B043E6"/>
    <w:multiLevelType w:val="hybridMultilevel"/>
    <w:tmpl w:val="1EDE776C"/>
    <w:lvl w:ilvl="0" w:tplc="3E441244">
      <w:start w:val="1"/>
      <w:numFmt w:val="bullet"/>
      <w:lvlText w:val=""/>
      <w:lvlJc w:val="left"/>
      <w:pPr>
        <w:tabs>
          <w:tab w:val="num" w:pos="1363"/>
        </w:tabs>
        <w:ind w:left="1363"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15">
    <w:nsid w:val="59E43F63"/>
    <w:multiLevelType w:val="hybridMultilevel"/>
    <w:tmpl w:val="13BA25F0"/>
    <w:lvl w:ilvl="0" w:tplc="3E441244">
      <w:start w:val="1"/>
      <w:numFmt w:val="bullet"/>
      <w:lvlText w:val=""/>
      <w:lvlJc w:val="left"/>
      <w:pPr>
        <w:tabs>
          <w:tab w:val="num" w:pos="2069"/>
        </w:tabs>
        <w:ind w:left="20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BEF0BF1"/>
    <w:multiLevelType w:val="singleLevel"/>
    <w:tmpl w:val="0419000F"/>
    <w:lvl w:ilvl="0">
      <w:start w:val="1"/>
      <w:numFmt w:val="decimal"/>
      <w:lvlText w:val="%1."/>
      <w:lvlJc w:val="left"/>
      <w:pPr>
        <w:tabs>
          <w:tab w:val="num" w:pos="360"/>
        </w:tabs>
        <w:ind w:left="360" w:hanging="360"/>
      </w:pPr>
    </w:lvl>
  </w:abstractNum>
  <w:abstractNum w:abstractNumId="17">
    <w:nsid w:val="72F91CB0"/>
    <w:multiLevelType w:val="multilevel"/>
    <w:tmpl w:val="85CC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lvlOverride w:ilvl="0">
      <w:lvl w:ilvl="0">
        <w:start w:val="5"/>
        <w:numFmt w:val="decimal"/>
        <w:lvlText w:val="%1."/>
        <w:legacy w:legacy="1" w:legacySpace="0" w:legacyIndent="360"/>
        <w:lvlJc w:val="left"/>
        <w:pPr>
          <w:ind w:left="360" w:hanging="360"/>
        </w:pPr>
        <w:rPr>
          <w:rFonts w:ascii="Times New Roman" w:hAnsi="Times New Roman" w:hint="default"/>
        </w:rPr>
      </w:lvl>
    </w:lvlOverride>
  </w:num>
  <w:num w:numId="3">
    <w:abstractNumId w:val="8"/>
    <w:lvlOverride w:ilvl="0">
      <w:lvl w:ilvl="0">
        <w:start w:val="9"/>
        <w:numFmt w:val="decimal"/>
        <w:lvlText w:val="%1."/>
        <w:legacy w:legacy="1" w:legacySpace="0" w:legacyIndent="360"/>
        <w:lvlJc w:val="left"/>
        <w:pPr>
          <w:ind w:left="360" w:hanging="360"/>
        </w:pPr>
        <w:rPr>
          <w:rFonts w:ascii="Times New Roman" w:hAnsi="Times New Roman" w:hint="default"/>
        </w:rPr>
      </w:lvl>
    </w:lvlOverride>
  </w:num>
  <w:num w:numId="4">
    <w:abstractNumId w:val="8"/>
    <w:lvlOverride w:ilvl="0">
      <w:lvl w:ilvl="0">
        <w:start w:val="10"/>
        <w:numFmt w:val="decimal"/>
        <w:lvlText w:val="%1."/>
        <w:legacy w:legacy="1" w:legacySpace="0" w:legacyIndent="360"/>
        <w:lvlJc w:val="left"/>
        <w:pPr>
          <w:ind w:left="360" w:hanging="360"/>
        </w:pPr>
        <w:rPr>
          <w:rFonts w:ascii="Times New Roman" w:hAnsi="Times New Roman" w:hint="default"/>
        </w:rPr>
      </w:lvl>
    </w:lvlOverride>
  </w:num>
  <w:num w:numId="5">
    <w:abstractNumId w:val="8"/>
    <w:lvlOverride w:ilvl="0">
      <w:lvl w:ilvl="0">
        <w:start w:val="13"/>
        <w:numFmt w:val="decimal"/>
        <w:lvlText w:val="%1."/>
        <w:legacy w:legacy="1" w:legacySpace="0" w:legacyIndent="360"/>
        <w:lvlJc w:val="left"/>
        <w:pPr>
          <w:ind w:left="360" w:hanging="360"/>
        </w:pPr>
        <w:rPr>
          <w:rFonts w:ascii="Times New Roman" w:hAnsi="Times New Roman" w:hint="default"/>
        </w:rPr>
      </w:lvl>
    </w:lvlOverride>
  </w:num>
  <w:num w:numId="6">
    <w:abstractNumId w:val="8"/>
    <w:lvlOverride w:ilvl="0">
      <w:lvl w:ilvl="0">
        <w:start w:val="26"/>
        <w:numFmt w:val="decimal"/>
        <w:lvlText w:val="%1."/>
        <w:legacy w:legacy="1" w:legacySpace="0" w:legacyIndent="360"/>
        <w:lvlJc w:val="left"/>
        <w:pPr>
          <w:ind w:left="360" w:hanging="360"/>
        </w:pPr>
        <w:rPr>
          <w:rFonts w:ascii="Times New Roman" w:hAnsi="Times New Roman" w:hint="default"/>
        </w:rPr>
      </w:lvl>
    </w:lvlOverride>
  </w:num>
  <w:num w:numId="7">
    <w:abstractNumId w:val="8"/>
    <w:lvlOverride w:ilvl="0">
      <w:lvl w:ilvl="0">
        <w:start w:val="35"/>
        <w:numFmt w:val="decimal"/>
        <w:lvlText w:val="%1."/>
        <w:legacy w:legacy="1" w:legacySpace="0" w:legacyIndent="360"/>
        <w:lvlJc w:val="left"/>
        <w:pPr>
          <w:ind w:left="360" w:hanging="360"/>
        </w:pPr>
        <w:rPr>
          <w:rFonts w:ascii="Times New Roman" w:hAnsi="Times New Roman" w:hint="default"/>
        </w:rPr>
      </w:lvl>
    </w:lvlOverride>
  </w:num>
  <w:num w:numId="8">
    <w:abstractNumId w:val="8"/>
    <w:lvlOverride w:ilvl="0">
      <w:lvl w:ilvl="0">
        <w:start w:val="38"/>
        <w:numFmt w:val="decimal"/>
        <w:lvlText w:val="%1."/>
        <w:legacy w:legacy="1" w:legacySpace="0" w:legacyIndent="360"/>
        <w:lvlJc w:val="left"/>
        <w:pPr>
          <w:ind w:left="360" w:hanging="360"/>
        </w:pPr>
        <w:rPr>
          <w:rFonts w:ascii="Times New Roman" w:hAnsi="Times New Roman" w:hint="default"/>
        </w:rPr>
      </w:lvl>
    </w:lvlOverride>
  </w:num>
  <w:num w:numId="9">
    <w:abstractNumId w:val="8"/>
    <w:lvlOverride w:ilvl="0">
      <w:lvl w:ilvl="0">
        <w:start w:val="41"/>
        <w:numFmt w:val="decimal"/>
        <w:lvlText w:val="%1."/>
        <w:legacy w:legacy="1" w:legacySpace="0" w:legacyIndent="360"/>
        <w:lvlJc w:val="left"/>
        <w:pPr>
          <w:ind w:left="360" w:hanging="360"/>
        </w:pPr>
        <w:rPr>
          <w:rFonts w:ascii="Times New Roman" w:hAnsi="Times New Roman" w:hint="default"/>
        </w:rPr>
      </w:lvl>
    </w:lvlOverride>
  </w:num>
  <w:num w:numId="10">
    <w:abstractNumId w:val="8"/>
    <w:lvlOverride w:ilvl="0">
      <w:lvl w:ilvl="0">
        <w:start w:val="63"/>
        <w:numFmt w:val="decimal"/>
        <w:lvlText w:val="%1."/>
        <w:legacy w:legacy="1" w:legacySpace="0" w:legacyIndent="360"/>
        <w:lvlJc w:val="left"/>
        <w:pPr>
          <w:ind w:left="360" w:hanging="360"/>
        </w:pPr>
        <w:rPr>
          <w:rFonts w:ascii="Times New Roman" w:hAnsi="Times New Roman" w:hint="default"/>
        </w:rPr>
      </w:lvl>
    </w:lvlOverride>
  </w:num>
  <w:num w:numId="11">
    <w:abstractNumId w:val="11"/>
  </w:num>
  <w:num w:numId="12">
    <w:abstractNumId w:val="0"/>
  </w:num>
  <w:num w:numId="13">
    <w:abstractNumId w:val="13"/>
  </w:num>
  <w:num w:numId="14">
    <w:abstractNumId w:val="16"/>
  </w:num>
  <w:num w:numId="15">
    <w:abstractNumId w:val="3"/>
  </w:num>
  <w:num w:numId="16">
    <w:abstractNumId w:val="15"/>
  </w:num>
  <w:num w:numId="17">
    <w:abstractNumId w:val="14"/>
  </w:num>
  <w:num w:numId="18">
    <w:abstractNumId w:val="9"/>
  </w:num>
  <w:num w:numId="19">
    <w:abstractNumId w:val="10"/>
  </w:num>
  <w:num w:numId="20">
    <w:abstractNumId w:val="2"/>
  </w:num>
  <w:num w:numId="21">
    <w:abstractNumId w:val="1"/>
  </w:num>
  <w:num w:numId="22">
    <w:abstractNumId w:val="4"/>
  </w:num>
  <w:num w:numId="23">
    <w:abstractNumId w:val="6"/>
  </w:num>
  <w:num w:numId="24">
    <w:abstractNumId w:val="12"/>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1A"/>
    <w:rsid w:val="00023BB7"/>
    <w:rsid w:val="000378CE"/>
    <w:rsid w:val="00047CA3"/>
    <w:rsid w:val="00052027"/>
    <w:rsid w:val="0009108E"/>
    <w:rsid w:val="000A3F68"/>
    <w:rsid w:val="000A6C3C"/>
    <w:rsid w:val="000E617E"/>
    <w:rsid w:val="000E7E7D"/>
    <w:rsid w:val="000F4AF2"/>
    <w:rsid w:val="0013131F"/>
    <w:rsid w:val="00141AFB"/>
    <w:rsid w:val="00151364"/>
    <w:rsid w:val="0017253F"/>
    <w:rsid w:val="00180506"/>
    <w:rsid w:val="001C475D"/>
    <w:rsid w:val="001C7502"/>
    <w:rsid w:val="00205182"/>
    <w:rsid w:val="00206D83"/>
    <w:rsid w:val="00231869"/>
    <w:rsid w:val="002350F9"/>
    <w:rsid w:val="00263437"/>
    <w:rsid w:val="0026640F"/>
    <w:rsid w:val="00284120"/>
    <w:rsid w:val="00295504"/>
    <w:rsid w:val="002C3511"/>
    <w:rsid w:val="00300D91"/>
    <w:rsid w:val="00306029"/>
    <w:rsid w:val="00310656"/>
    <w:rsid w:val="003275D2"/>
    <w:rsid w:val="00365CEE"/>
    <w:rsid w:val="00384095"/>
    <w:rsid w:val="003E42AD"/>
    <w:rsid w:val="004001F0"/>
    <w:rsid w:val="00417E2E"/>
    <w:rsid w:val="00431065"/>
    <w:rsid w:val="004C2735"/>
    <w:rsid w:val="0052422C"/>
    <w:rsid w:val="005319C3"/>
    <w:rsid w:val="0054164F"/>
    <w:rsid w:val="00553517"/>
    <w:rsid w:val="005558E8"/>
    <w:rsid w:val="00556724"/>
    <w:rsid w:val="00561667"/>
    <w:rsid w:val="00626588"/>
    <w:rsid w:val="00646408"/>
    <w:rsid w:val="00667E39"/>
    <w:rsid w:val="006B5247"/>
    <w:rsid w:val="006E753D"/>
    <w:rsid w:val="007052D9"/>
    <w:rsid w:val="0073761A"/>
    <w:rsid w:val="00741A90"/>
    <w:rsid w:val="00751B15"/>
    <w:rsid w:val="00751EC9"/>
    <w:rsid w:val="007853B4"/>
    <w:rsid w:val="007861E1"/>
    <w:rsid w:val="0079493E"/>
    <w:rsid w:val="007C407D"/>
    <w:rsid w:val="007D5054"/>
    <w:rsid w:val="007E0457"/>
    <w:rsid w:val="007F444B"/>
    <w:rsid w:val="008145A0"/>
    <w:rsid w:val="0081684C"/>
    <w:rsid w:val="00835AE9"/>
    <w:rsid w:val="008576AA"/>
    <w:rsid w:val="00883096"/>
    <w:rsid w:val="00885887"/>
    <w:rsid w:val="008E2381"/>
    <w:rsid w:val="00915CAD"/>
    <w:rsid w:val="00924B87"/>
    <w:rsid w:val="00933190"/>
    <w:rsid w:val="00942303"/>
    <w:rsid w:val="009522D1"/>
    <w:rsid w:val="0095540B"/>
    <w:rsid w:val="009A4815"/>
    <w:rsid w:val="00A46363"/>
    <w:rsid w:val="00A46F98"/>
    <w:rsid w:val="00A53E3C"/>
    <w:rsid w:val="00AE33FC"/>
    <w:rsid w:val="00AE77D8"/>
    <w:rsid w:val="00B7577D"/>
    <w:rsid w:val="00BB0F9B"/>
    <w:rsid w:val="00BD4FA5"/>
    <w:rsid w:val="00BF50C0"/>
    <w:rsid w:val="00BF7FC2"/>
    <w:rsid w:val="00C44421"/>
    <w:rsid w:val="00C636CD"/>
    <w:rsid w:val="00CB7B71"/>
    <w:rsid w:val="00CE65D3"/>
    <w:rsid w:val="00D47957"/>
    <w:rsid w:val="00D84F47"/>
    <w:rsid w:val="00D91498"/>
    <w:rsid w:val="00D96D1F"/>
    <w:rsid w:val="00DA67A8"/>
    <w:rsid w:val="00DB51C2"/>
    <w:rsid w:val="00DC12D5"/>
    <w:rsid w:val="00DD5064"/>
    <w:rsid w:val="00DE6A0F"/>
    <w:rsid w:val="00E210F8"/>
    <w:rsid w:val="00E62E50"/>
    <w:rsid w:val="00E810F4"/>
    <w:rsid w:val="00E858EE"/>
    <w:rsid w:val="00E87108"/>
    <w:rsid w:val="00EB1C80"/>
    <w:rsid w:val="00EB701C"/>
    <w:rsid w:val="00EC5790"/>
    <w:rsid w:val="00EC739A"/>
    <w:rsid w:val="00EF7D3F"/>
    <w:rsid w:val="00F02354"/>
    <w:rsid w:val="00F05780"/>
    <w:rsid w:val="00F51367"/>
    <w:rsid w:val="00F65BFF"/>
    <w:rsid w:val="00F7068A"/>
    <w:rsid w:val="00FE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761A"/>
    <w:pPr>
      <w:keepNext/>
      <w:widowControl w:val="0"/>
      <w:overflowPunct w:val="0"/>
      <w:autoSpaceDE w:val="0"/>
      <w:autoSpaceDN w:val="0"/>
      <w:adjustRightInd w:val="0"/>
      <w:spacing w:after="0" w:line="360" w:lineRule="auto"/>
      <w:jc w:val="center"/>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qFormat/>
    <w:rsid w:val="0073761A"/>
    <w:pPr>
      <w:keepNext/>
      <w:widowControl w:val="0"/>
      <w:overflowPunct w:val="0"/>
      <w:autoSpaceDE w:val="0"/>
      <w:autoSpaceDN w:val="0"/>
      <w:adjustRightInd w:val="0"/>
      <w:spacing w:after="0" w:line="360" w:lineRule="auto"/>
      <w:ind w:firstLine="709"/>
      <w:jc w:val="both"/>
      <w:textAlignment w:val="baseline"/>
      <w:outlineLvl w:val="1"/>
    </w:pPr>
    <w:rPr>
      <w:rFonts w:ascii="Times New Roman" w:eastAsia="Times New Roman" w:hAnsi="Times New Roman" w:cs="Times New Roman"/>
      <w:sz w:val="28"/>
      <w:szCs w:val="20"/>
    </w:rPr>
  </w:style>
  <w:style w:type="paragraph" w:styleId="3">
    <w:name w:val="heading 3"/>
    <w:basedOn w:val="a"/>
    <w:next w:val="a"/>
    <w:link w:val="30"/>
    <w:qFormat/>
    <w:rsid w:val="0073761A"/>
    <w:pPr>
      <w:keepNext/>
      <w:widowControl w:val="0"/>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8"/>
      <w:szCs w:val="20"/>
    </w:rPr>
  </w:style>
  <w:style w:type="paragraph" w:styleId="4">
    <w:name w:val="heading 4"/>
    <w:basedOn w:val="a"/>
    <w:next w:val="a"/>
    <w:link w:val="40"/>
    <w:qFormat/>
    <w:rsid w:val="0073761A"/>
    <w:pPr>
      <w:keepNext/>
      <w:widowControl w:val="0"/>
      <w:overflowPunct w:val="0"/>
      <w:autoSpaceDE w:val="0"/>
      <w:autoSpaceDN w:val="0"/>
      <w:adjustRightInd w:val="0"/>
      <w:spacing w:after="0" w:line="360" w:lineRule="auto"/>
      <w:ind w:firstLine="709"/>
      <w:jc w:val="both"/>
      <w:textAlignment w:val="baseline"/>
      <w:outlineLvl w:val="3"/>
    </w:pPr>
    <w:rPr>
      <w:rFonts w:ascii="Times New Roman" w:eastAsia="Times New Roman" w:hAnsi="Times New Roman" w:cs="Times New Roman"/>
      <w:b/>
      <w:sz w:val="28"/>
      <w:szCs w:val="20"/>
    </w:rPr>
  </w:style>
  <w:style w:type="paragraph" w:styleId="5">
    <w:name w:val="heading 5"/>
    <w:basedOn w:val="a"/>
    <w:next w:val="a"/>
    <w:link w:val="50"/>
    <w:qFormat/>
    <w:rsid w:val="0073761A"/>
    <w:pPr>
      <w:keepNext/>
      <w:widowControl w:val="0"/>
      <w:overflowPunct w:val="0"/>
      <w:autoSpaceDE w:val="0"/>
      <w:autoSpaceDN w:val="0"/>
      <w:adjustRightInd w:val="0"/>
      <w:spacing w:after="0" w:line="360" w:lineRule="auto"/>
      <w:jc w:val="center"/>
      <w:textAlignment w:val="baseline"/>
      <w:outlineLvl w:val="4"/>
    </w:pPr>
    <w:rPr>
      <w:rFonts w:ascii="Times New Roman" w:eastAsia="Times New Roman" w:hAnsi="Times New Roman" w:cs="Times New Roman"/>
      <w:sz w:val="32"/>
      <w:szCs w:val="20"/>
    </w:rPr>
  </w:style>
  <w:style w:type="paragraph" w:styleId="6">
    <w:name w:val="heading 6"/>
    <w:basedOn w:val="a"/>
    <w:next w:val="a"/>
    <w:link w:val="60"/>
    <w:qFormat/>
    <w:rsid w:val="0073761A"/>
    <w:pPr>
      <w:keepNext/>
      <w:widowControl w:val="0"/>
      <w:overflowPunct w:val="0"/>
      <w:autoSpaceDE w:val="0"/>
      <w:autoSpaceDN w:val="0"/>
      <w:adjustRightInd w:val="0"/>
      <w:spacing w:after="0" w:line="240" w:lineRule="auto"/>
      <w:ind w:left="1985" w:hanging="1265"/>
      <w:jc w:val="both"/>
      <w:textAlignment w:val="baseline"/>
      <w:outlineLvl w:val="5"/>
    </w:pPr>
    <w:rPr>
      <w:rFonts w:ascii="Arial" w:eastAsia="Times New Roman" w:hAnsi="Arial" w:cs="Times New Roman"/>
      <w:sz w:val="24"/>
      <w:szCs w:val="20"/>
    </w:rPr>
  </w:style>
  <w:style w:type="paragraph" w:styleId="7">
    <w:name w:val="heading 7"/>
    <w:basedOn w:val="a"/>
    <w:next w:val="a"/>
    <w:link w:val="70"/>
    <w:qFormat/>
    <w:rsid w:val="0073761A"/>
    <w:pPr>
      <w:widowControl w:val="0"/>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73761A"/>
    <w:pPr>
      <w:widowControl w:val="0"/>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73761A"/>
    <w:pPr>
      <w:widowControl w:val="0"/>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61A"/>
    <w:rPr>
      <w:rFonts w:ascii="Times New Roman" w:eastAsia="Times New Roman" w:hAnsi="Times New Roman" w:cs="Times New Roman"/>
      <w:sz w:val="28"/>
      <w:szCs w:val="20"/>
    </w:rPr>
  </w:style>
  <w:style w:type="character" w:customStyle="1" w:styleId="20">
    <w:name w:val="Заголовок 2 Знак"/>
    <w:basedOn w:val="a0"/>
    <w:link w:val="2"/>
    <w:rsid w:val="0073761A"/>
    <w:rPr>
      <w:rFonts w:ascii="Times New Roman" w:eastAsia="Times New Roman" w:hAnsi="Times New Roman" w:cs="Times New Roman"/>
      <w:sz w:val="28"/>
      <w:szCs w:val="20"/>
    </w:rPr>
  </w:style>
  <w:style w:type="character" w:customStyle="1" w:styleId="30">
    <w:name w:val="Заголовок 3 Знак"/>
    <w:basedOn w:val="a0"/>
    <w:link w:val="3"/>
    <w:rsid w:val="0073761A"/>
    <w:rPr>
      <w:rFonts w:ascii="Times New Roman" w:eastAsia="Times New Roman" w:hAnsi="Times New Roman" w:cs="Times New Roman"/>
      <w:sz w:val="28"/>
      <w:szCs w:val="20"/>
    </w:rPr>
  </w:style>
  <w:style w:type="character" w:customStyle="1" w:styleId="40">
    <w:name w:val="Заголовок 4 Знак"/>
    <w:basedOn w:val="a0"/>
    <w:link w:val="4"/>
    <w:rsid w:val="0073761A"/>
    <w:rPr>
      <w:rFonts w:ascii="Times New Roman" w:eastAsia="Times New Roman" w:hAnsi="Times New Roman" w:cs="Times New Roman"/>
      <w:b/>
      <w:sz w:val="28"/>
      <w:szCs w:val="20"/>
    </w:rPr>
  </w:style>
  <w:style w:type="character" w:customStyle="1" w:styleId="50">
    <w:name w:val="Заголовок 5 Знак"/>
    <w:basedOn w:val="a0"/>
    <w:link w:val="5"/>
    <w:rsid w:val="0073761A"/>
    <w:rPr>
      <w:rFonts w:ascii="Times New Roman" w:eastAsia="Times New Roman" w:hAnsi="Times New Roman" w:cs="Times New Roman"/>
      <w:sz w:val="32"/>
      <w:szCs w:val="20"/>
    </w:rPr>
  </w:style>
  <w:style w:type="character" w:customStyle="1" w:styleId="60">
    <w:name w:val="Заголовок 6 Знак"/>
    <w:basedOn w:val="a0"/>
    <w:link w:val="6"/>
    <w:rsid w:val="0073761A"/>
    <w:rPr>
      <w:rFonts w:ascii="Arial" w:eastAsia="Times New Roman" w:hAnsi="Arial" w:cs="Times New Roman"/>
      <w:sz w:val="24"/>
      <w:szCs w:val="20"/>
    </w:rPr>
  </w:style>
  <w:style w:type="character" w:customStyle="1" w:styleId="70">
    <w:name w:val="Заголовок 7 Знак"/>
    <w:basedOn w:val="a0"/>
    <w:link w:val="7"/>
    <w:rsid w:val="0073761A"/>
    <w:rPr>
      <w:rFonts w:ascii="Arial" w:eastAsia="Times New Roman" w:hAnsi="Arial" w:cs="Times New Roman"/>
      <w:sz w:val="20"/>
      <w:szCs w:val="20"/>
    </w:rPr>
  </w:style>
  <w:style w:type="character" w:customStyle="1" w:styleId="80">
    <w:name w:val="Заголовок 8 Знак"/>
    <w:basedOn w:val="a0"/>
    <w:link w:val="8"/>
    <w:rsid w:val="0073761A"/>
    <w:rPr>
      <w:rFonts w:ascii="Arial" w:eastAsia="Times New Roman" w:hAnsi="Arial" w:cs="Times New Roman"/>
      <w:i/>
      <w:sz w:val="20"/>
      <w:szCs w:val="20"/>
    </w:rPr>
  </w:style>
  <w:style w:type="character" w:customStyle="1" w:styleId="90">
    <w:name w:val="Заголовок 9 Знак"/>
    <w:basedOn w:val="a0"/>
    <w:link w:val="9"/>
    <w:rsid w:val="0073761A"/>
    <w:rPr>
      <w:rFonts w:ascii="Arial" w:eastAsia="Times New Roman" w:hAnsi="Arial" w:cs="Times New Roman"/>
      <w:b/>
      <w:i/>
      <w:sz w:val="18"/>
      <w:szCs w:val="20"/>
    </w:rPr>
  </w:style>
  <w:style w:type="paragraph" w:styleId="a3">
    <w:name w:val="Title"/>
    <w:basedOn w:val="a"/>
    <w:link w:val="a4"/>
    <w:qFormat/>
    <w:rsid w:val="0073761A"/>
    <w:pPr>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sz w:val="28"/>
      <w:szCs w:val="20"/>
    </w:rPr>
  </w:style>
  <w:style w:type="character" w:customStyle="1" w:styleId="a4">
    <w:name w:val="Название Знак"/>
    <w:basedOn w:val="a0"/>
    <w:link w:val="a3"/>
    <w:rsid w:val="0073761A"/>
    <w:rPr>
      <w:rFonts w:ascii="Times New Roman" w:eastAsia="Times New Roman" w:hAnsi="Times New Roman" w:cs="Times New Roman"/>
      <w:sz w:val="28"/>
      <w:szCs w:val="20"/>
    </w:rPr>
  </w:style>
  <w:style w:type="paragraph" w:customStyle="1" w:styleId="21">
    <w:name w:val="Основной текст с отступом 21"/>
    <w:basedOn w:val="a"/>
    <w:rsid w:val="0073761A"/>
    <w:pPr>
      <w:widowControl w:val="0"/>
      <w:overflowPunct w:val="0"/>
      <w:autoSpaceDE w:val="0"/>
      <w:autoSpaceDN w:val="0"/>
      <w:adjustRightInd w:val="0"/>
      <w:spacing w:after="0" w:line="360" w:lineRule="auto"/>
      <w:ind w:left="1560" w:hanging="1560"/>
      <w:jc w:val="both"/>
      <w:textAlignment w:val="baseline"/>
    </w:pPr>
    <w:rPr>
      <w:rFonts w:ascii="Times New Roman" w:eastAsia="Times New Roman" w:hAnsi="Times New Roman" w:cs="Times New Roman"/>
      <w:sz w:val="28"/>
      <w:szCs w:val="20"/>
    </w:rPr>
  </w:style>
  <w:style w:type="paragraph" w:styleId="a5">
    <w:name w:val="Body Text"/>
    <w:basedOn w:val="a"/>
    <w:link w:val="a6"/>
    <w:rsid w:val="0073761A"/>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rPr>
  </w:style>
  <w:style w:type="character" w:customStyle="1" w:styleId="a6">
    <w:name w:val="Основной текст Знак"/>
    <w:basedOn w:val="a0"/>
    <w:link w:val="a5"/>
    <w:rsid w:val="0073761A"/>
    <w:rPr>
      <w:rFonts w:ascii="Times New Roman" w:eastAsia="Times New Roman" w:hAnsi="Times New Roman" w:cs="Times New Roman"/>
      <w:sz w:val="28"/>
      <w:szCs w:val="20"/>
    </w:rPr>
  </w:style>
  <w:style w:type="paragraph" w:styleId="a7">
    <w:name w:val="Body Text Indent"/>
    <w:basedOn w:val="a"/>
    <w:link w:val="a8"/>
    <w:rsid w:val="0073761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73761A"/>
    <w:rPr>
      <w:rFonts w:ascii="Times New Roman" w:eastAsia="Times New Roman" w:hAnsi="Times New Roman" w:cs="Times New Roman"/>
      <w:sz w:val="28"/>
      <w:szCs w:val="20"/>
    </w:rPr>
  </w:style>
  <w:style w:type="paragraph" w:customStyle="1" w:styleId="31">
    <w:name w:val="Основной текст с отступом 31"/>
    <w:basedOn w:val="a"/>
    <w:rsid w:val="0073761A"/>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a9">
    <w:name w:val="footnote text"/>
    <w:basedOn w:val="a"/>
    <w:link w:val="aa"/>
    <w:semiHidden/>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3761A"/>
    <w:rPr>
      <w:rFonts w:ascii="Times New Roman" w:eastAsia="Times New Roman" w:hAnsi="Times New Roman" w:cs="Times New Roman"/>
      <w:sz w:val="20"/>
      <w:szCs w:val="20"/>
    </w:rPr>
  </w:style>
  <w:style w:type="paragraph" w:customStyle="1" w:styleId="210">
    <w:name w:val="Основной текст 21"/>
    <w:basedOn w:val="a"/>
    <w:rsid w:val="0073761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b">
    <w:name w:val="footer"/>
    <w:basedOn w:val="a"/>
    <w:link w:val="ac"/>
    <w:rsid w:val="0073761A"/>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73761A"/>
    <w:rPr>
      <w:rFonts w:ascii="Times New Roman" w:eastAsia="Times New Roman" w:hAnsi="Times New Roman" w:cs="Times New Roman"/>
      <w:sz w:val="20"/>
      <w:szCs w:val="20"/>
    </w:rPr>
  </w:style>
  <w:style w:type="paragraph" w:styleId="ad">
    <w:name w:val="header"/>
    <w:basedOn w:val="a"/>
    <w:link w:val="ae"/>
    <w:uiPriority w:val="99"/>
    <w:rsid w:val="0073761A"/>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73761A"/>
    <w:rPr>
      <w:rFonts w:ascii="Times New Roman" w:eastAsia="Times New Roman" w:hAnsi="Times New Roman" w:cs="Times New Roman"/>
      <w:sz w:val="20"/>
      <w:szCs w:val="20"/>
    </w:rPr>
  </w:style>
  <w:style w:type="paragraph" w:styleId="22">
    <w:name w:val="Body Text 2"/>
    <w:basedOn w:val="a"/>
    <w:link w:val="23"/>
    <w:rsid w:val="0073761A"/>
    <w:pPr>
      <w:spacing w:after="0" w:line="240" w:lineRule="auto"/>
      <w:jc w:val="center"/>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73761A"/>
    <w:rPr>
      <w:rFonts w:ascii="Times New Roman" w:eastAsia="Times New Roman" w:hAnsi="Times New Roman" w:cs="Times New Roman"/>
      <w:sz w:val="28"/>
      <w:szCs w:val="20"/>
    </w:rPr>
  </w:style>
  <w:style w:type="paragraph" w:styleId="32">
    <w:name w:val="Body Text 3"/>
    <w:basedOn w:val="a"/>
    <w:link w:val="33"/>
    <w:rsid w:val="0073761A"/>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73761A"/>
    <w:rPr>
      <w:rFonts w:ascii="Times New Roman" w:eastAsia="Times New Roman" w:hAnsi="Times New Roman" w:cs="Times New Roman"/>
      <w:sz w:val="24"/>
      <w:szCs w:val="20"/>
    </w:rPr>
  </w:style>
  <w:style w:type="character" w:styleId="af">
    <w:name w:val="page number"/>
    <w:basedOn w:val="a0"/>
    <w:rsid w:val="0073761A"/>
  </w:style>
  <w:style w:type="paragraph" w:styleId="24">
    <w:name w:val="Body Text Indent 2"/>
    <w:basedOn w:val="a"/>
    <w:link w:val="25"/>
    <w:rsid w:val="0073761A"/>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rsid w:val="0073761A"/>
    <w:rPr>
      <w:rFonts w:ascii="Times New Roman" w:eastAsia="Times New Roman" w:hAnsi="Times New Roman" w:cs="Times New Roman"/>
      <w:sz w:val="20"/>
      <w:szCs w:val="20"/>
    </w:rPr>
  </w:style>
  <w:style w:type="paragraph" w:styleId="34">
    <w:name w:val="Body Text Indent 3"/>
    <w:basedOn w:val="a"/>
    <w:link w:val="35"/>
    <w:rsid w:val="0073761A"/>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3761A"/>
    <w:rPr>
      <w:rFonts w:ascii="Times New Roman" w:eastAsia="Times New Roman" w:hAnsi="Times New Roman" w:cs="Times New Roman"/>
      <w:sz w:val="16"/>
      <w:szCs w:val="16"/>
    </w:rPr>
  </w:style>
  <w:style w:type="character" w:customStyle="1" w:styleId="af0">
    <w:name w:val="Текст концевой сноски Знак"/>
    <w:basedOn w:val="a0"/>
    <w:link w:val="af1"/>
    <w:semiHidden/>
    <w:rsid w:val="0073761A"/>
    <w:rPr>
      <w:rFonts w:ascii="Times New Roman" w:eastAsia="Times New Roman" w:hAnsi="Times New Roman" w:cs="Times New Roman"/>
      <w:sz w:val="20"/>
      <w:szCs w:val="20"/>
    </w:rPr>
  </w:style>
  <w:style w:type="paragraph" w:styleId="af1">
    <w:name w:val="endnote text"/>
    <w:basedOn w:val="a"/>
    <w:link w:val="af0"/>
    <w:semiHidden/>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2">
    <w:name w:val="Balloon Text"/>
    <w:basedOn w:val="a"/>
    <w:link w:val="af3"/>
    <w:semiHidden/>
    <w:rsid w:val="0073761A"/>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3">
    <w:name w:val="Текст выноски Знак"/>
    <w:basedOn w:val="a0"/>
    <w:link w:val="af2"/>
    <w:semiHidden/>
    <w:rsid w:val="0073761A"/>
    <w:rPr>
      <w:rFonts w:ascii="Tahoma" w:eastAsia="Times New Roman" w:hAnsi="Tahoma" w:cs="Tahoma"/>
      <w:sz w:val="16"/>
      <w:szCs w:val="16"/>
    </w:rPr>
  </w:style>
  <w:style w:type="paragraph" w:styleId="af4">
    <w:name w:val="Plain Text"/>
    <w:basedOn w:val="a"/>
    <w:link w:val="af5"/>
    <w:rsid w:val="0073761A"/>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73761A"/>
    <w:rPr>
      <w:rFonts w:ascii="Courier New" w:eastAsia="Times New Roman" w:hAnsi="Courier New" w:cs="Courier New"/>
      <w:sz w:val="20"/>
      <w:szCs w:val="20"/>
    </w:rPr>
  </w:style>
  <w:style w:type="table" w:styleId="af6">
    <w:name w:val="Table Grid"/>
    <w:basedOn w:val="a1"/>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D47957"/>
    <w:rPr>
      <w:color w:val="0000FF"/>
      <w:u w:val="single"/>
    </w:rPr>
  </w:style>
  <w:style w:type="character" w:customStyle="1" w:styleId="af8">
    <w:name w:val="Гипертекстовая ссылка"/>
    <w:basedOn w:val="a0"/>
    <w:uiPriority w:val="99"/>
    <w:rsid w:val="00667E39"/>
    <w:rPr>
      <w:color w:val="008000"/>
    </w:rPr>
  </w:style>
  <w:style w:type="paragraph" w:customStyle="1" w:styleId="af9">
    <w:name w:val="Нормальный (таблица)"/>
    <w:basedOn w:val="a"/>
    <w:next w:val="a"/>
    <w:uiPriority w:val="99"/>
    <w:rsid w:val="00667E39"/>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Таблицы (моноширинный)"/>
    <w:basedOn w:val="a"/>
    <w:next w:val="a"/>
    <w:uiPriority w:val="99"/>
    <w:rsid w:val="00667E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b">
    <w:name w:val="Цветовое выделение"/>
    <w:uiPriority w:val="99"/>
    <w:rsid w:val="00CE65D3"/>
    <w:rPr>
      <w:b/>
      <w:bCs/>
      <w:color w:val="000080"/>
    </w:rPr>
  </w:style>
  <w:style w:type="paragraph" w:styleId="afc">
    <w:name w:val="TOC Heading"/>
    <w:basedOn w:val="1"/>
    <w:next w:val="a"/>
    <w:uiPriority w:val="39"/>
    <w:unhideWhenUsed/>
    <w:qFormat/>
    <w:rsid w:val="00835AE9"/>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835AE9"/>
    <w:pPr>
      <w:spacing w:after="100"/>
    </w:pPr>
  </w:style>
  <w:style w:type="paragraph" w:styleId="26">
    <w:name w:val="toc 2"/>
    <w:basedOn w:val="a"/>
    <w:next w:val="a"/>
    <w:autoRedefine/>
    <w:uiPriority w:val="39"/>
    <w:unhideWhenUsed/>
    <w:rsid w:val="00835AE9"/>
    <w:pPr>
      <w:spacing w:after="100"/>
      <w:ind w:left="220"/>
    </w:pPr>
  </w:style>
  <w:style w:type="paragraph" w:styleId="36">
    <w:name w:val="toc 3"/>
    <w:basedOn w:val="a"/>
    <w:next w:val="a"/>
    <w:autoRedefine/>
    <w:uiPriority w:val="39"/>
    <w:unhideWhenUsed/>
    <w:rsid w:val="00835AE9"/>
    <w:pPr>
      <w:spacing w:after="100"/>
      <w:ind w:left="440"/>
    </w:pPr>
  </w:style>
  <w:style w:type="character" w:customStyle="1" w:styleId="apple-converted-space">
    <w:name w:val="apple-converted-space"/>
    <w:basedOn w:val="a0"/>
    <w:rsid w:val="00741A90"/>
  </w:style>
  <w:style w:type="paragraph" w:customStyle="1" w:styleId="art">
    <w:name w:val="art"/>
    <w:basedOn w:val="a"/>
    <w:rsid w:val="0026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66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761A"/>
    <w:pPr>
      <w:keepNext/>
      <w:widowControl w:val="0"/>
      <w:overflowPunct w:val="0"/>
      <w:autoSpaceDE w:val="0"/>
      <w:autoSpaceDN w:val="0"/>
      <w:adjustRightInd w:val="0"/>
      <w:spacing w:after="0" w:line="360" w:lineRule="auto"/>
      <w:jc w:val="center"/>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qFormat/>
    <w:rsid w:val="0073761A"/>
    <w:pPr>
      <w:keepNext/>
      <w:widowControl w:val="0"/>
      <w:overflowPunct w:val="0"/>
      <w:autoSpaceDE w:val="0"/>
      <w:autoSpaceDN w:val="0"/>
      <w:adjustRightInd w:val="0"/>
      <w:spacing w:after="0" w:line="360" w:lineRule="auto"/>
      <w:ind w:firstLine="709"/>
      <w:jc w:val="both"/>
      <w:textAlignment w:val="baseline"/>
      <w:outlineLvl w:val="1"/>
    </w:pPr>
    <w:rPr>
      <w:rFonts w:ascii="Times New Roman" w:eastAsia="Times New Roman" w:hAnsi="Times New Roman" w:cs="Times New Roman"/>
      <w:sz w:val="28"/>
      <w:szCs w:val="20"/>
    </w:rPr>
  </w:style>
  <w:style w:type="paragraph" w:styleId="3">
    <w:name w:val="heading 3"/>
    <w:basedOn w:val="a"/>
    <w:next w:val="a"/>
    <w:link w:val="30"/>
    <w:qFormat/>
    <w:rsid w:val="0073761A"/>
    <w:pPr>
      <w:keepNext/>
      <w:widowControl w:val="0"/>
      <w:overflowPunct w:val="0"/>
      <w:autoSpaceDE w:val="0"/>
      <w:autoSpaceDN w:val="0"/>
      <w:adjustRightInd w:val="0"/>
      <w:spacing w:after="0" w:line="240" w:lineRule="auto"/>
      <w:textAlignment w:val="baseline"/>
      <w:outlineLvl w:val="2"/>
    </w:pPr>
    <w:rPr>
      <w:rFonts w:ascii="Times New Roman" w:eastAsia="Times New Roman" w:hAnsi="Times New Roman" w:cs="Times New Roman"/>
      <w:sz w:val="28"/>
      <w:szCs w:val="20"/>
    </w:rPr>
  </w:style>
  <w:style w:type="paragraph" w:styleId="4">
    <w:name w:val="heading 4"/>
    <w:basedOn w:val="a"/>
    <w:next w:val="a"/>
    <w:link w:val="40"/>
    <w:qFormat/>
    <w:rsid w:val="0073761A"/>
    <w:pPr>
      <w:keepNext/>
      <w:widowControl w:val="0"/>
      <w:overflowPunct w:val="0"/>
      <w:autoSpaceDE w:val="0"/>
      <w:autoSpaceDN w:val="0"/>
      <w:adjustRightInd w:val="0"/>
      <w:spacing w:after="0" w:line="360" w:lineRule="auto"/>
      <w:ind w:firstLine="709"/>
      <w:jc w:val="both"/>
      <w:textAlignment w:val="baseline"/>
      <w:outlineLvl w:val="3"/>
    </w:pPr>
    <w:rPr>
      <w:rFonts w:ascii="Times New Roman" w:eastAsia="Times New Roman" w:hAnsi="Times New Roman" w:cs="Times New Roman"/>
      <w:b/>
      <w:sz w:val="28"/>
      <w:szCs w:val="20"/>
    </w:rPr>
  </w:style>
  <w:style w:type="paragraph" w:styleId="5">
    <w:name w:val="heading 5"/>
    <w:basedOn w:val="a"/>
    <w:next w:val="a"/>
    <w:link w:val="50"/>
    <w:qFormat/>
    <w:rsid w:val="0073761A"/>
    <w:pPr>
      <w:keepNext/>
      <w:widowControl w:val="0"/>
      <w:overflowPunct w:val="0"/>
      <w:autoSpaceDE w:val="0"/>
      <w:autoSpaceDN w:val="0"/>
      <w:adjustRightInd w:val="0"/>
      <w:spacing w:after="0" w:line="360" w:lineRule="auto"/>
      <w:jc w:val="center"/>
      <w:textAlignment w:val="baseline"/>
      <w:outlineLvl w:val="4"/>
    </w:pPr>
    <w:rPr>
      <w:rFonts w:ascii="Times New Roman" w:eastAsia="Times New Roman" w:hAnsi="Times New Roman" w:cs="Times New Roman"/>
      <w:sz w:val="32"/>
      <w:szCs w:val="20"/>
    </w:rPr>
  </w:style>
  <w:style w:type="paragraph" w:styleId="6">
    <w:name w:val="heading 6"/>
    <w:basedOn w:val="a"/>
    <w:next w:val="a"/>
    <w:link w:val="60"/>
    <w:qFormat/>
    <w:rsid w:val="0073761A"/>
    <w:pPr>
      <w:keepNext/>
      <w:widowControl w:val="0"/>
      <w:overflowPunct w:val="0"/>
      <w:autoSpaceDE w:val="0"/>
      <w:autoSpaceDN w:val="0"/>
      <w:adjustRightInd w:val="0"/>
      <w:spacing w:after="0" w:line="240" w:lineRule="auto"/>
      <w:ind w:left="1985" w:hanging="1265"/>
      <w:jc w:val="both"/>
      <w:textAlignment w:val="baseline"/>
      <w:outlineLvl w:val="5"/>
    </w:pPr>
    <w:rPr>
      <w:rFonts w:ascii="Arial" w:eastAsia="Times New Roman" w:hAnsi="Arial" w:cs="Times New Roman"/>
      <w:sz w:val="24"/>
      <w:szCs w:val="20"/>
    </w:rPr>
  </w:style>
  <w:style w:type="paragraph" w:styleId="7">
    <w:name w:val="heading 7"/>
    <w:basedOn w:val="a"/>
    <w:next w:val="a"/>
    <w:link w:val="70"/>
    <w:qFormat/>
    <w:rsid w:val="0073761A"/>
    <w:pPr>
      <w:widowControl w:val="0"/>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73761A"/>
    <w:pPr>
      <w:widowControl w:val="0"/>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73761A"/>
    <w:pPr>
      <w:widowControl w:val="0"/>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61A"/>
    <w:rPr>
      <w:rFonts w:ascii="Times New Roman" w:eastAsia="Times New Roman" w:hAnsi="Times New Roman" w:cs="Times New Roman"/>
      <w:sz w:val="28"/>
      <w:szCs w:val="20"/>
    </w:rPr>
  </w:style>
  <w:style w:type="character" w:customStyle="1" w:styleId="20">
    <w:name w:val="Заголовок 2 Знак"/>
    <w:basedOn w:val="a0"/>
    <w:link w:val="2"/>
    <w:rsid w:val="0073761A"/>
    <w:rPr>
      <w:rFonts w:ascii="Times New Roman" w:eastAsia="Times New Roman" w:hAnsi="Times New Roman" w:cs="Times New Roman"/>
      <w:sz w:val="28"/>
      <w:szCs w:val="20"/>
    </w:rPr>
  </w:style>
  <w:style w:type="character" w:customStyle="1" w:styleId="30">
    <w:name w:val="Заголовок 3 Знак"/>
    <w:basedOn w:val="a0"/>
    <w:link w:val="3"/>
    <w:rsid w:val="0073761A"/>
    <w:rPr>
      <w:rFonts w:ascii="Times New Roman" w:eastAsia="Times New Roman" w:hAnsi="Times New Roman" w:cs="Times New Roman"/>
      <w:sz w:val="28"/>
      <w:szCs w:val="20"/>
    </w:rPr>
  </w:style>
  <w:style w:type="character" w:customStyle="1" w:styleId="40">
    <w:name w:val="Заголовок 4 Знак"/>
    <w:basedOn w:val="a0"/>
    <w:link w:val="4"/>
    <w:rsid w:val="0073761A"/>
    <w:rPr>
      <w:rFonts w:ascii="Times New Roman" w:eastAsia="Times New Roman" w:hAnsi="Times New Roman" w:cs="Times New Roman"/>
      <w:b/>
      <w:sz w:val="28"/>
      <w:szCs w:val="20"/>
    </w:rPr>
  </w:style>
  <w:style w:type="character" w:customStyle="1" w:styleId="50">
    <w:name w:val="Заголовок 5 Знак"/>
    <w:basedOn w:val="a0"/>
    <w:link w:val="5"/>
    <w:rsid w:val="0073761A"/>
    <w:rPr>
      <w:rFonts w:ascii="Times New Roman" w:eastAsia="Times New Roman" w:hAnsi="Times New Roman" w:cs="Times New Roman"/>
      <w:sz w:val="32"/>
      <w:szCs w:val="20"/>
    </w:rPr>
  </w:style>
  <w:style w:type="character" w:customStyle="1" w:styleId="60">
    <w:name w:val="Заголовок 6 Знак"/>
    <w:basedOn w:val="a0"/>
    <w:link w:val="6"/>
    <w:rsid w:val="0073761A"/>
    <w:rPr>
      <w:rFonts w:ascii="Arial" w:eastAsia="Times New Roman" w:hAnsi="Arial" w:cs="Times New Roman"/>
      <w:sz w:val="24"/>
      <w:szCs w:val="20"/>
    </w:rPr>
  </w:style>
  <w:style w:type="character" w:customStyle="1" w:styleId="70">
    <w:name w:val="Заголовок 7 Знак"/>
    <w:basedOn w:val="a0"/>
    <w:link w:val="7"/>
    <w:rsid w:val="0073761A"/>
    <w:rPr>
      <w:rFonts w:ascii="Arial" w:eastAsia="Times New Roman" w:hAnsi="Arial" w:cs="Times New Roman"/>
      <w:sz w:val="20"/>
      <w:szCs w:val="20"/>
    </w:rPr>
  </w:style>
  <w:style w:type="character" w:customStyle="1" w:styleId="80">
    <w:name w:val="Заголовок 8 Знак"/>
    <w:basedOn w:val="a0"/>
    <w:link w:val="8"/>
    <w:rsid w:val="0073761A"/>
    <w:rPr>
      <w:rFonts w:ascii="Arial" w:eastAsia="Times New Roman" w:hAnsi="Arial" w:cs="Times New Roman"/>
      <w:i/>
      <w:sz w:val="20"/>
      <w:szCs w:val="20"/>
    </w:rPr>
  </w:style>
  <w:style w:type="character" w:customStyle="1" w:styleId="90">
    <w:name w:val="Заголовок 9 Знак"/>
    <w:basedOn w:val="a0"/>
    <w:link w:val="9"/>
    <w:rsid w:val="0073761A"/>
    <w:rPr>
      <w:rFonts w:ascii="Arial" w:eastAsia="Times New Roman" w:hAnsi="Arial" w:cs="Times New Roman"/>
      <w:b/>
      <w:i/>
      <w:sz w:val="18"/>
      <w:szCs w:val="20"/>
    </w:rPr>
  </w:style>
  <w:style w:type="paragraph" w:styleId="a3">
    <w:name w:val="Title"/>
    <w:basedOn w:val="a"/>
    <w:link w:val="a4"/>
    <w:qFormat/>
    <w:rsid w:val="0073761A"/>
    <w:pPr>
      <w:widowControl w:val="0"/>
      <w:overflowPunct w:val="0"/>
      <w:autoSpaceDE w:val="0"/>
      <w:autoSpaceDN w:val="0"/>
      <w:adjustRightInd w:val="0"/>
      <w:spacing w:after="0" w:line="360" w:lineRule="auto"/>
      <w:jc w:val="center"/>
      <w:textAlignment w:val="baseline"/>
    </w:pPr>
    <w:rPr>
      <w:rFonts w:ascii="Times New Roman" w:eastAsia="Times New Roman" w:hAnsi="Times New Roman" w:cs="Times New Roman"/>
      <w:sz w:val="28"/>
      <w:szCs w:val="20"/>
    </w:rPr>
  </w:style>
  <w:style w:type="character" w:customStyle="1" w:styleId="a4">
    <w:name w:val="Название Знак"/>
    <w:basedOn w:val="a0"/>
    <w:link w:val="a3"/>
    <w:rsid w:val="0073761A"/>
    <w:rPr>
      <w:rFonts w:ascii="Times New Roman" w:eastAsia="Times New Roman" w:hAnsi="Times New Roman" w:cs="Times New Roman"/>
      <w:sz w:val="28"/>
      <w:szCs w:val="20"/>
    </w:rPr>
  </w:style>
  <w:style w:type="paragraph" w:customStyle="1" w:styleId="21">
    <w:name w:val="Основной текст с отступом 21"/>
    <w:basedOn w:val="a"/>
    <w:rsid w:val="0073761A"/>
    <w:pPr>
      <w:widowControl w:val="0"/>
      <w:overflowPunct w:val="0"/>
      <w:autoSpaceDE w:val="0"/>
      <w:autoSpaceDN w:val="0"/>
      <w:adjustRightInd w:val="0"/>
      <w:spacing w:after="0" w:line="360" w:lineRule="auto"/>
      <w:ind w:left="1560" w:hanging="1560"/>
      <w:jc w:val="both"/>
      <w:textAlignment w:val="baseline"/>
    </w:pPr>
    <w:rPr>
      <w:rFonts w:ascii="Times New Roman" w:eastAsia="Times New Roman" w:hAnsi="Times New Roman" w:cs="Times New Roman"/>
      <w:sz w:val="28"/>
      <w:szCs w:val="20"/>
    </w:rPr>
  </w:style>
  <w:style w:type="paragraph" w:styleId="a5">
    <w:name w:val="Body Text"/>
    <w:basedOn w:val="a"/>
    <w:link w:val="a6"/>
    <w:rsid w:val="0073761A"/>
    <w:pPr>
      <w:widowControl w:val="0"/>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rPr>
  </w:style>
  <w:style w:type="character" w:customStyle="1" w:styleId="a6">
    <w:name w:val="Основной текст Знак"/>
    <w:basedOn w:val="a0"/>
    <w:link w:val="a5"/>
    <w:rsid w:val="0073761A"/>
    <w:rPr>
      <w:rFonts w:ascii="Times New Roman" w:eastAsia="Times New Roman" w:hAnsi="Times New Roman" w:cs="Times New Roman"/>
      <w:sz w:val="28"/>
      <w:szCs w:val="20"/>
    </w:rPr>
  </w:style>
  <w:style w:type="paragraph" w:styleId="a7">
    <w:name w:val="Body Text Indent"/>
    <w:basedOn w:val="a"/>
    <w:link w:val="a8"/>
    <w:rsid w:val="0073761A"/>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73761A"/>
    <w:rPr>
      <w:rFonts w:ascii="Times New Roman" w:eastAsia="Times New Roman" w:hAnsi="Times New Roman" w:cs="Times New Roman"/>
      <w:sz w:val="28"/>
      <w:szCs w:val="20"/>
    </w:rPr>
  </w:style>
  <w:style w:type="paragraph" w:customStyle="1" w:styleId="31">
    <w:name w:val="Основной текст с отступом 31"/>
    <w:basedOn w:val="a"/>
    <w:rsid w:val="0073761A"/>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styleId="a9">
    <w:name w:val="footnote text"/>
    <w:basedOn w:val="a"/>
    <w:link w:val="aa"/>
    <w:semiHidden/>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3761A"/>
    <w:rPr>
      <w:rFonts w:ascii="Times New Roman" w:eastAsia="Times New Roman" w:hAnsi="Times New Roman" w:cs="Times New Roman"/>
      <w:sz w:val="20"/>
      <w:szCs w:val="20"/>
    </w:rPr>
  </w:style>
  <w:style w:type="paragraph" w:customStyle="1" w:styleId="210">
    <w:name w:val="Основной текст 21"/>
    <w:basedOn w:val="a"/>
    <w:rsid w:val="0073761A"/>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ab">
    <w:name w:val="footer"/>
    <w:basedOn w:val="a"/>
    <w:link w:val="ac"/>
    <w:rsid w:val="0073761A"/>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c">
    <w:name w:val="Нижний колонтитул Знак"/>
    <w:basedOn w:val="a0"/>
    <w:link w:val="ab"/>
    <w:rsid w:val="0073761A"/>
    <w:rPr>
      <w:rFonts w:ascii="Times New Roman" w:eastAsia="Times New Roman" w:hAnsi="Times New Roman" w:cs="Times New Roman"/>
      <w:sz w:val="20"/>
      <w:szCs w:val="20"/>
    </w:rPr>
  </w:style>
  <w:style w:type="paragraph" w:styleId="ad">
    <w:name w:val="header"/>
    <w:basedOn w:val="a"/>
    <w:link w:val="ae"/>
    <w:uiPriority w:val="99"/>
    <w:rsid w:val="0073761A"/>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73761A"/>
    <w:rPr>
      <w:rFonts w:ascii="Times New Roman" w:eastAsia="Times New Roman" w:hAnsi="Times New Roman" w:cs="Times New Roman"/>
      <w:sz w:val="20"/>
      <w:szCs w:val="20"/>
    </w:rPr>
  </w:style>
  <w:style w:type="paragraph" w:styleId="22">
    <w:name w:val="Body Text 2"/>
    <w:basedOn w:val="a"/>
    <w:link w:val="23"/>
    <w:rsid w:val="0073761A"/>
    <w:pPr>
      <w:spacing w:after="0" w:line="240" w:lineRule="auto"/>
      <w:jc w:val="center"/>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73761A"/>
    <w:rPr>
      <w:rFonts w:ascii="Times New Roman" w:eastAsia="Times New Roman" w:hAnsi="Times New Roman" w:cs="Times New Roman"/>
      <w:sz w:val="28"/>
      <w:szCs w:val="20"/>
    </w:rPr>
  </w:style>
  <w:style w:type="paragraph" w:styleId="32">
    <w:name w:val="Body Text 3"/>
    <w:basedOn w:val="a"/>
    <w:link w:val="33"/>
    <w:rsid w:val="0073761A"/>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73761A"/>
    <w:rPr>
      <w:rFonts w:ascii="Times New Roman" w:eastAsia="Times New Roman" w:hAnsi="Times New Roman" w:cs="Times New Roman"/>
      <w:sz w:val="24"/>
      <w:szCs w:val="20"/>
    </w:rPr>
  </w:style>
  <w:style w:type="character" w:styleId="af">
    <w:name w:val="page number"/>
    <w:basedOn w:val="a0"/>
    <w:rsid w:val="0073761A"/>
  </w:style>
  <w:style w:type="paragraph" w:styleId="24">
    <w:name w:val="Body Text Indent 2"/>
    <w:basedOn w:val="a"/>
    <w:link w:val="25"/>
    <w:rsid w:val="0073761A"/>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rsid w:val="0073761A"/>
    <w:rPr>
      <w:rFonts w:ascii="Times New Roman" w:eastAsia="Times New Roman" w:hAnsi="Times New Roman" w:cs="Times New Roman"/>
      <w:sz w:val="20"/>
      <w:szCs w:val="20"/>
    </w:rPr>
  </w:style>
  <w:style w:type="paragraph" w:styleId="34">
    <w:name w:val="Body Text Indent 3"/>
    <w:basedOn w:val="a"/>
    <w:link w:val="35"/>
    <w:rsid w:val="0073761A"/>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73761A"/>
    <w:rPr>
      <w:rFonts w:ascii="Times New Roman" w:eastAsia="Times New Roman" w:hAnsi="Times New Roman" w:cs="Times New Roman"/>
      <w:sz w:val="16"/>
      <w:szCs w:val="16"/>
    </w:rPr>
  </w:style>
  <w:style w:type="character" w:customStyle="1" w:styleId="af0">
    <w:name w:val="Текст концевой сноски Знак"/>
    <w:basedOn w:val="a0"/>
    <w:link w:val="af1"/>
    <w:semiHidden/>
    <w:rsid w:val="0073761A"/>
    <w:rPr>
      <w:rFonts w:ascii="Times New Roman" w:eastAsia="Times New Roman" w:hAnsi="Times New Roman" w:cs="Times New Roman"/>
      <w:sz w:val="20"/>
      <w:szCs w:val="20"/>
    </w:rPr>
  </w:style>
  <w:style w:type="paragraph" w:styleId="af1">
    <w:name w:val="endnote text"/>
    <w:basedOn w:val="a"/>
    <w:link w:val="af0"/>
    <w:semiHidden/>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af2">
    <w:name w:val="Balloon Text"/>
    <w:basedOn w:val="a"/>
    <w:link w:val="af3"/>
    <w:semiHidden/>
    <w:rsid w:val="0073761A"/>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f3">
    <w:name w:val="Текст выноски Знак"/>
    <w:basedOn w:val="a0"/>
    <w:link w:val="af2"/>
    <w:semiHidden/>
    <w:rsid w:val="0073761A"/>
    <w:rPr>
      <w:rFonts w:ascii="Tahoma" w:eastAsia="Times New Roman" w:hAnsi="Tahoma" w:cs="Tahoma"/>
      <w:sz w:val="16"/>
      <w:szCs w:val="16"/>
    </w:rPr>
  </w:style>
  <w:style w:type="paragraph" w:styleId="af4">
    <w:name w:val="Plain Text"/>
    <w:basedOn w:val="a"/>
    <w:link w:val="af5"/>
    <w:rsid w:val="0073761A"/>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73761A"/>
    <w:rPr>
      <w:rFonts w:ascii="Courier New" w:eastAsia="Times New Roman" w:hAnsi="Courier New" w:cs="Courier New"/>
      <w:sz w:val="20"/>
      <w:szCs w:val="20"/>
    </w:rPr>
  </w:style>
  <w:style w:type="table" w:styleId="af6">
    <w:name w:val="Table Grid"/>
    <w:basedOn w:val="a1"/>
    <w:rsid w:val="007376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D47957"/>
    <w:rPr>
      <w:color w:val="0000FF"/>
      <w:u w:val="single"/>
    </w:rPr>
  </w:style>
  <w:style w:type="character" w:customStyle="1" w:styleId="af8">
    <w:name w:val="Гипертекстовая ссылка"/>
    <w:basedOn w:val="a0"/>
    <w:uiPriority w:val="99"/>
    <w:rsid w:val="00667E39"/>
    <w:rPr>
      <w:color w:val="008000"/>
    </w:rPr>
  </w:style>
  <w:style w:type="paragraph" w:customStyle="1" w:styleId="af9">
    <w:name w:val="Нормальный (таблица)"/>
    <w:basedOn w:val="a"/>
    <w:next w:val="a"/>
    <w:uiPriority w:val="99"/>
    <w:rsid w:val="00667E39"/>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Таблицы (моноширинный)"/>
    <w:basedOn w:val="a"/>
    <w:next w:val="a"/>
    <w:uiPriority w:val="99"/>
    <w:rsid w:val="00667E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b">
    <w:name w:val="Цветовое выделение"/>
    <w:uiPriority w:val="99"/>
    <w:rsid w:val="00CE65D3"/>
    <w:rPr>
      <w:b/>
      <w:bCs/>
      <w:color w:val="000080"/>
    </w:rPr>
  </w:style>
  <w:style w:type="paragraph" w:styleId="afc">
    <w:name w:val="TOC Heading"/>
    <w:basedOn w:val="1"/>
    <w:next w:val="a"/>
    <w:uiPriority w:val="39"/>
    <w:unhideWhenUsed/>
    <w:qFormat/>
    <w:rsid w:val="00835AE9"/>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835AE9"/>
    <w:pPr>
      <w:spacing w:after="100"/>
    </w:pPr>
  </w:style>
  <w:style w:type="paragraph" w:styleId="26">
    <w:name w:val="toc 2"/>
    <w:basedOn w:val="a"/>
    <w:next w:val="a"/>
    <w:autoRedefine/>
    <w:uiPriority w:val="39"/>
    <w:unhideWhenUsed/>
    <w:rsid w:val="00835AE9"/>
    <w:pPr>
      <w:spacing w:after="100"/>
      <w:ind w:left="220"/>
    </w:pPr>
  </w:style>
  <w:style w:type="paragraph" w:styleId="36">
    <w:name w:val="toc 3"/>
    <w:basedOn w:val="a"/>
    <w:next w:val="a"/>
    <w:autoRedefine/>
    <w:uiPriority w:val="39"/>
    <w:unhideWhenUsed/>
    <w:rsid w:val="00835AE9"/>
    <w:pPr>
      <w:spacing w:after="100"/>
      <w:ind w:left="440"/>
    </w:pPr>
  </w:style>
  <w:style w:type="character" w:customStyle="1" w:styleId="apple-converted-space">
    <w:name w:val="apple-converted-space"/>
    <w:basedOn w:val="a0"/>
    <w:rsid w:val="00741A90"/>
  </w:style>
  <w:style w:type="paragraph" w:customStyle="1" w:styleId="art">
    <w:name w:val="art"/>
    <w:basedOn w:val="a"/>
    <w:rsid w:val="0026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66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9186">
      <w:bodyDiv w:val="1"/>
      <w:marLeft w:val="0"/>
      <w:marRight w:val="0"/>
      <w:marTop w:val="0"/>
      <w:marBottom w:val="0"/>
      <w:divBdr>
        <w:top w:val="none" w:sz="0" w:space="0" w:color="auto"/>
        <w:left w:val="none" w:sz="0" w:space="0" w:color="auto"/>
        <w:bottom w:val="none" w:sz="0" w:space="0" w:color="auto"/>
        <w:right w:val="none" w:sz="0" w:space="0" w:color="auto"/>
      </w:divBdr>
    </w:div>
    <w:div w:id="469055926">
      <w:bodyDiv w:val="1"/>
      <w:marLeft w:val="0"/>
      <w:marRight w:val="0"/>
      <w:marTop w:val="0"/>
      <w:marBottom w:val="0"/>
      <w:divBdr>
        <w:top w:val="none" w:sz="0" w:space="0" w:color="auto"/>
        <w:left w:val="none" w:sz="0" w:space="0" w:color="auto"/>
        <w:bottom w:val="none" w:sz="0" w:space="0" w:color="auto"/>
        <w:right w:val="none" w:sz="0" w:space="0" w:color="auto"/>
      </w:divBdr>
    </w:div>
    <w:div w:id="668483234">
      <w:bodyDiv w:val="1"/>
      <w:marLeft w:val="0"/>
      <w:marRight w:val="0"/>
      <w:marTop w:val="0"/>
      <w:marBottom w:val="0"/>
      <w:divBdr>
        <w:top w:val="none" w:sz="0" w:space="0" w:color="auto"/>
        <w:left w:val="none" w:sz="0" w:space="0" w:color="auto"/>
        <w:bottom w:val="none" w:sz="0" w:space="0" w:color="auto"/>
        <w:right w:val="none" w:sz="0" w:space="0" w:color="auto"/>
      </w:divBdr>
    </w:div>
    <w:div w:id="672027514">
      <w:bodyDiv w:val="1"/>
      <w:marLeft w:val="0"/>
      <w:marRight w:val="0"/>
      <w:marTop w:val="0"/>
      <w:marBottom w:val="0"/>
      <w:divBdr>
        <w:top w:val="none" w:sz="0" w:space="0" w:color="auto"/>
        <w:left w:val="none" w:sz="0" w:space="0" w:color="auto"/>
        <w:bottom w:val="none" w:sz="0" w:space="0" w:color="auto"/>
        <w:right w:val="none" w:sz="0" w:space="0" w:color="auto"/>
      </w:divBdr>
    </w:div>
    <w:div w:id="902060507">
      <w:bodyDiv w:val="1"/>
      <w:marLeft w:val="0"/>
      <w:marRight w:val="0"/>
      <w:marTop w:val="0"/>
      <w:marBottom w:val="0"/>
      <w:divBdr>
        <w:top w:val="none" w:sz="0" w:space="0" w:color="auto"/>
        <w:left w:val="none" w:sz="0" w:space="0" w:color="auto"/>
        <w:bottom w:val="none" w:sz="0" w:space="0" w:color="auto"/>
        <w:right w:val="none" w:sz="0" w:space="0" w:color="auto"/>
      </w:divBdr>
    </w:div>
    <w:div w:id="930625511">
      <w:bodyDiv w:val="1"/>
      <w:marLeft w:val="0"/>
      <w:marRight w:val="0"/>
      <w:marTop w:val="0"/>
      <w:marBottom w:val="0"/>
      <w:divBdr>
        <w:top w:val="none" w:sz="0" w:space="0" w:color="auto"/>
        <w:left w:val="none" w:sz="0" w:space="0" w:color="auto"/>
        <w:bottom w:val="none" w:sz="0" w:space="0" w:color="auto"/>
        <w:right w:val="none" w:sz="0" w:space="0" w:color="auto"/>
      </w:divBdr>
    </w:div>
    <w:div w:id="1394620354">
      <w:bodyDiv w:val="1"/>
      <w:marLeft w:val="0"/>
      <w:marRight w:val="0"/>
      <w:marTop w:val="0"/>
      <w:marBottom w:val="0"/>
      <w:divBdr>
        <w:top w:val="none" w:sz="0" w:space="0" w:color="auto"/>
        <w:left w:val="none" w:sz="0" w:space="0" w:color="auto"/>
        <w:bottom w:val="none" w:sz="0" w:space="0" w:color="auto"/>
        <w:right w:val="none" w:sz="0" w:space="0" w:color="auto"/>
      </w:divBdr>
    </w:div>
    <w:div w:id="1475683223">
      <w:bodyDiv w:val="1"/>
      <w:marLeft w:val="0"/>
      <w:marRight w:val="0"/>
      <w:marTop w:val="0"/>
      <w:marBottom w:val="0"/>
      <w:divBdr>
        <w:top w:val="none" w:sz="0" w:space="0" w:color="auto"/>
        <w:left w:val="none" w:sz="0" w:space="0" w:color="auto"/>
        <w:bottom w:val="none" w:sz="0" w:space="0" w:color="auto"/>
        <w:right w:val="none" w:sz="0" w:space="0" w:color="auto"/>
      </w:divBdr>
    </w:div>
    <w:div w:id="1661881596">
      <w:bodyDiv w:val="1"/>
      <w:marLeft w:val="0"/>
      <w:marRight w:val="0"/>
      <w:marTop w:val="0"/>
      <w:marBottom w:val="0"/>
      <w:divBdr>
        <w:top w:val="none" w:sz="0" w:space="0" w:color="auto"/>
        <w:left w:val="none" w:sz="0" w:space="0" w:color="auto"/>
        <w:bottom w:val="none" w:sz="0" w:space="0" w:color="auto"/>
        <w:right w:val="none" w:sz="0" w:space="0" w:color="auto"/>
      </w:divBdr>
    </w:div>
    <w:div w:id="1781559447">
      <w:bodyDiv w:val="1"/>
      <w:marLeft w:val="0"/>
      <w:marRight w:val="0"/>
      <w:marTop w:val="0"/>
      <w:marBottom w:val="0"/>
      <w:divBdr>
        <w:top w:val="none" w:sz="0" w:space="0" w:color="auto"/>
        <w:left w:val="none" w:sz="0" w:space="0" w:color="auto"/>
        <w:bottom w:val="none" w:sz="0" w:space="0" w:color="auto"/>
        <w:right w:val="none" w:sz="0" w:space="0" w:color="auto"/>
      </w:divBdr>
    </w:div>
    <w:div w:id="1860270805">
      <w:bodyDiv w:val="1"/>
      <w:marLeft w:val="0"/>
      <w:marRight w:val="0"/>
      <w:marTop w:val="0"/>
      <w:marBottom w:val="0"/>
      <w:divBdr>
        <w:top w:val="none" w:sz="0" w:space="0" w:color="auto"/>
        <w:left w:val="none" w:sz="0" w:space="0" w:color="auto"/>
        <w:bottom w:val="none" w:sz="0" w:space="0" w:color="auto"/>
        <w:right w:val="none" w:sz="0" w:space="0" w:color="auto"/>
      </w:divBdr>
    </w:div>
    <w:div w:id="20725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0.bin"/><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5.bin"/><Relationship Id="rId87" Type="http://schemas.openxmlformats.org/officeDocument/2006/relationships/oleObject" Target="embeddings/oleObject39.bin"/><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header" Target="header1.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8.bin"/><Relationship Id="rId93" Type="http://schemas.openxmlformats.org/officeDocument/2006/relationships/oleObject" Target="embeddings/oleObject42.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0.wmf"/><Relationship Id="rId91" Type="http://schemas.openxmlformats.org/officeDocument/2006/relationships/oleObject" Target="embeddings/oleObject41.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image" Target="media/image39.wmf"/><Relationship Id="rId94" Type="http://schemas.openxmlformats.org/officeDocument/2006/relationships/hyperlink" Target="mailto:info@chuvcnti.ru"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e.ru/ekonomicheskij-analiz-basovskij-l-e-luneva-a-m-basovskij-a-l/"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BD92-9F7A-42E9-9E9C-06491754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50</Pages>
  <Words>12624</Words>
  <Characters>71959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shtb</Company>
  <LinksUpToDate>false</LinksUpToDate>
  <CharactersWithSpaces>84415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shtb01</dc:creator>
  <cp:lastModifiedBy>7</cp:lastModifiedBy>
  <cp:revision>18</cp:revision>
  <cp:lastPrinted>2012-07-09T07:11:00Z</cp:lastPrinted>
  <dcterms:created xsi:type="dcterms:W3CDTF">2013-05-30T07:02:00Z</dcterms:created>
  <dcterms:modified xsi:type="dcterms:W3CDTF">2013-06-13T11:16:00Z</dcterms:modified>
</cp:coreProperties>
</file>