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7B" w:rsidRPr="00937A7B" w:rsidRDefault="00937A7B" w:rsidP="00937A7B">
      <w:pPr>
        <w:rPr>
          <w:b/>
          <w:bCs/>
          <w:lang w:bidi="ru-RU"/>
        </w:rPr>
      </w:pPr>
      <w:bookmarkStart w:id="0" w:name="_Toc327196007"/>
      <w:bookmarkStart w:id="1" w:name="_GoBack"/>
      <w:bookmarkEnd w:id="1"/>
      <w:r w:rsidRPr="00937A7B">
        <w:rPr>
          <w:b/>
          <w:bCs/>
          <w:lang w:bidi="ru-RU"/>
        </w:rPr>
        <w:t>ПРИЛОЖЕНИЕ 1. ТЕХНОЛОГИЧЕСКИЕ ОБЛАСТИ ДЕЯТЕЛЬНОСТИ ФОНДА ДО 2025 ГОДА</w:t>
      </w:r>
      <w:bookmarkEnd w:id="0"/>
      <w:r w:rsidRPr="00937A7B">
        <w:rPr>
          <w:b/>
          <w:bCs/>
          <w:lang w:bidi="ru-RU"/>
        </w:rPr>
        <w:t xml:space="preserve"> </w:t>
      </w:r>
    </w:p>
    <w:p w:rsidR="00937A7B" w:rsidRPr="00937A7B" w:rsidRDefault="00937A7B" w:rsidP="00937A7B">
      <w:pPr>
        <w:rPr>
          <w:lang w:bidi="ru-RU"/>
        </w:rPr>
      </w:pPr>
      <w:r w:rsidRPr="00937A7B">
        <w:rPr>
          <w:lang w:bidi="ru-RU"/>
        </w:rPr>
        <w:t>Фонд в период до 2025 г. ориентируется на следующие динамично растущие рынки применений – в секторальном разрезе – по технологическим направлениям, связанным с продукцией, произведенной с использованием нанотехнологий (nano-enabled) или наноматериалов, наносоставляющих элементов.</w:t>
      </w:r>
    </w:p>
    <w:tbl>
      <w:tblPr>
        <w:tblW w:w="1368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10486"/>
      </w:tblGrid>
      <w:tr w:rsidR="00937A7B" w:rsidRPr="00937A7B" w:rsidTr="00B936C7">
        <w:trPr>
          <w:trHeight w:val="381"/>
          <w:tblHeader/>
        </w:trPr>
        <w:tc>
          <w:tcPr>
            <w:tcW w:w="3194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b/>
                <w:bCs/>
                <w:lang w:bidi="ru-RU"/>
              </w:rPr>
              <w:t>Сектор</w:t>
            </w: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b/>
                <w:bCs/>
                <w:lang w:bidi="ru-RU"/>
              </w:rPr>
              <w:t>Технологический домен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 w:val="restar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b/>
                <w:bCs/>
                <w:lang w:bidi="ru-RU"/>
              </w:rPr>
              <w:t>Качество жизни</w:t>
            </w: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Геномные технологии и сервисы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Медицинское оборудование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Промышленные биотехнологии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Регенеративная медицина и клеточные технологии</w:t>
            </w:r>
          </w:p>
        </w:tc>
      </w:tr>
      <w:tr w:rsidR="00937A7B" w:rsidRPr="00937A7B" w:rsidTr="00B936C7">
        <w:trPr>
          <w:trHeight w:val="541"/>
        </w:trPr>
        <w:tc>
          <w:tcPr>
            <w:tcW w:w="3194" w:type="dxa"/>
            <w:vMerge w:val="restar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b/>
                <w:bCs/>
                <w:lang w:bidi="ru-RU"/>
              </w:rPr>
              <w:t>Новые материалы и покрытия</w:t>
            </w: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Композитные материалы (в т. ч. натуральные волокна, биотекстиль)</w:t>
            </w:r>
          </w:p>
        </w:tc>
      </w:tr>
      <w:tr w:rsidR="00937A7B" w:rsidRPr="00937A7B" w:rsidTr="00B936C7">
        <w:trPr>
          <w:trHeight w:val="691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Промышленные нанопокрытия (в т. ч. CVD, PLD, PVD, ALD)</w:t>
            </w:r>
          </w:p>
        </w:tc>
      </w:tr>
      <w:tr w:rsidR="00937A7B" w:rsidRPr="00937A7B" w:rsidTr="00B936C7">
        <w:trPr>
          <w:trHeight w:val="531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Технологии модификации (инжиниринга) классических материалов</w:t>
            </w:r>
          </w:p>
        </w:tc>
      </w:tr>
      <w:tr w:rsidR="00937A7B" w:rsidRPr="00937A7B" w:rsidTr="00B936C7">
        <w:trPr>
          <w:trHeight w:val="531"/>
        </w:trPr>
        <w:tc>
          <w:tcPr>
            <w:tcW w:w="3194" w:type="dxa"/>
            <w:vMerge/>
            <w:shd w:val="clear" w:color="auto" w:fill="auto"/>
            <w:vAlign w:val="center"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Зеленая химия (в т. ч. на основе биокомпонентов)</w:t>
            </w:r>
          </w:p>
        </w:tc>
      </w:tr>
      <w:tr w:rsidR="00937A7B" w:rsidRPr="00937A7B" w:rsidTr="00B936C7">
        <w:trPr>
          <w:trHeight w:val="531"/>
        </w:trPr>
        <w:tc>
          <w:tcPr>
            <w:tcW w:w="3194" w:type="dxa"/>
            <w:vMerge/>
            <w:shd w:val="clear" w:color="auto" w:fill="auto"/>
            <w:vAlign w:val="center"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Тонкая химия (в т. ч. функциональные полимеры, спецпластики, ПАВ, модификаторы полимеров)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 w:val="restar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b/>
                <w:bCs/>
                <w:lang w:bidi="ru-RU"/>
              </w:rPr>
              <w:t>Энергоэффективность</w:t>
            </w: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Возобновляемая энергетика (в т. ч. ветроэнергетика)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Нефтегазовая промышленность (в т. ч. оборудование)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Системы хранения энергии, источники тока, смарт-грид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 w:val="restar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b/>
                <w:bCs/>
                <w:lang w:bidi="ru-RU"/>
              </w:rPr>
              <w:lastRenderedPageBreak/>
              <w:t>Наноэлектроника, оптоэлектроника, фотоника</w:t>
            </w: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Фотоника и оптоэлектроника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Микро- и наноэлектроника (включая гибкую и силовую электронику)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Лазерные технологии и продукты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Фотовольтаика (в т. ч. гибкая)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Светотехника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«Интернет вещей». Оборудование, элементы систем (в т. ч. сенсоры, системы и протоколы связи)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 w:val="restar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b/>
                <w:bCs/>
                <w:lang w:bidi="ru-RU"/>
              </w:rPr>
              <w:t>Передовые производственные технологии</w:t>
            </w: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Аддитивные технологии (в т. ч. технологии печати и проектирования, оборудование)</w:t>
            </w:r>
          </w:p>
        </w:tc>
      </w:tr>
      <w:tr w:rsidR="00937A7B" w:rsidRPr="00937A7B" w:rsidTr="00B936C7">
        <w:trPr>
          <w:trHeight w:val="461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Робототехника. Промышленная и сервисная (в т. ч. логистика, driveless, замена человека / классических механизмов и решений)</w:t>
            </w:r>
          </w:p>
        </w:tc>
      </w:tr>
      <w:tr w:rsidR="00937A7B" w:rsidRPr="00937A7B" w:rsidTr="00B936C7">
        <w:trPr>
          <w:trHeight w:val="346"/>
        </w:trPr>
        <w:tc>
          <w:tcPr>
            <w:tcW w:w="3194" w:type="dxa"/>
            <w:vMerge/>
            <w:shd w:val="clear" w:color="auto" w:fill="auto"/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</w:p>
        </w:tc>
        <w:tc>
          <w:tcPr>
            <w:tcW w:w="1048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A7B" w:rsidRPr="00937A7B" w:rsidRDefault="00937A7B" w:rsidP="00937A7B">
            <w:pPr>
              <w:rPr>
                <w:lang w:bidi="ru-RU"/>
              </w:rPr>
            </w:pPr>
            <w:r w:rsidRPr="00937A7B">
              <w:rPr>
                <w:lang w:bidi="ru-RU"/>
              </w:rPr>
              <w:t>Цифровые производственные технологии</w:t>
            </w:r>
          </w:p>
        </w:tc>
      </w:tr>
    </w:tbl>
    <w:p w:rsidR="0032719B" w:rsidRDefault="0032719B"/>
    <w:sectPr w:rsidR="0032719B" w:rsidSect="00937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7B"/>
    <w:rsid w:val="00001833"/>
    <w:rsid w:val="00007CAB"/>
    <w:rsid w:val="00007DE5"/>
    <w:rsid w:val="00013B9D"/>
    <w:rsid w:val="00020622"/>
    <w:rsid w:val="00022717"/>
    <w:rsid w:val="00027F62"/>
    <w:rsid w:val="00032AEE"/>
    <w:rsid w:val="00036816"/>
    <w:rsid w:val="0004347A"/>
    <w:rsid w:val="00045912"/>
    <w:rsid w:val="0004682F"/>
    <w:rsid w:val="0005235A"/>
    <w:rsid w:val="00053A5B"/>
    <w:rsid w:val="00053A7C"/>
    <w:rsid w:val="00054313"/>
    <w:rsid w:val="00057279"/>
    <w:rsid w:val="00062D48"/>
    <w:rsid w:val="00064BF7"/>
    <w:rsid w:val="00090701"/>
    <w:rsid w:val="00094A2E"/>
    <w:rsid w:val="000A3A20"/>
    <w:rsid w:val="000A4619"/>
    <w:rsid w:val="000B5464"/>
    <w:rsid w:val="000E4B57"/>
    <w:rsid w:val="0010355F"/>
    <w:rsid w:val="00104F15"/>
    <w:rsid w:val="001069EE"/>
    <w:rsid w:val="001141FB"/>
    <w:rsid w:val="0011517D"/>
    <w:rsid w:val="00132051"/>
    <w:rsid w:val="0013218F"/>
    <w:rsid w:val="00135174"/>
    <w:rsid w:val="00136D9E"/>
    <w:rsid w:val="001574DB"/>
    <w:rsid w:val="00160442"/>
    <w:rsid w:val="00167B05"/>
    <w:rsid w:val="00177064"/>
    <w:rsid w:val="00183E77"/>
    <w:rsid w:val="001919AE"/>
    <w:rsid w:val="001927E6"/>
    <w:rsid w:val="001B0200"/>
    <w:rsid w:val="001B0E3F"/>
    <w:rsid w:val="001B1EAD"/>
    <w:rsid w:val="001C2C04"/>
    <w:rsid w:val="001C33FA"/>
    <w:rsid w:val="001D3923"/>
    <w:rsid w:val="001D54F1"/>
    <w:rsid w:val="001D59CB"/>
    <w:rsid w:val="001E1805"/>
    <w:rsid w:val="001E7C7B"/>
    <w:rsid w:val="002010CA"/>
    <w:rsid w:val="00206633"/>
    <w:rsid w:val="0021392A"/>
    <w:rsid w:val="002157FB"/>
    <w:rsid w:val="0021601A"/>
    <w:rsid w:val="002228FF"/>
    <w:rsid w:val="002360BC"/>
    <w:rsid w:val="00250BB9"/>
    <w:rsid w:val="002609F3"/>
    <w:rsid w:val="00265F6F"/>
    <w:rsid w:val="00271E2B"/>
    <w:rsid w:val="00273599"/>
    <w:rsid w:val="00273C98"/>
    <w:rsid w:val="00283292"/>
    <w:rsid w:val="00284FF3"/>
    <w:rsid w:val="002926DB"/>
    <w:rsid w:val="002A525A"/>
    <w:rsid w:val="002B0AA7"/>
    <w:rsid w:val="002C04CF"/>
    <w:rsid w:val="002C5942"/>
    <w:rsid w:val="002D66CC"/>
    <w:rsid w:val="00303CF4"/>
    <w:rsid w:val="0032719B"/>
    <w:rsid w:val="00327ABC"/>
    <w:rsid w:val="00337D66"/>
    <w:rsid w:val="00350A7B"/>
    <w:rsid w:val="00353497"/>
    <w:rsid w:val="00363779"/>
    <w:rsid w:val="00366C49"/>
    <w:rsid w:val="00386D2B"/>
    <w:rsid w:val="00391043"/>
    <w:rsid w:val="00392DF3"/>
    <w:rsid w:val="00394C84"/>
    <w:rsid w:val="003A202F"/>
    <w:rsid w:val="003A7F36"/>
    <w:rsid w:val="003B5C87"/>
    <w:rsid w:val="003C277C"/>
    <w:rsid w:val="003C6505"/>
    <w:rsid w:val="003C6D62"/>
    <w:rsid w:val="003C7A73"/>
    <w:rsid w:val="003D2790"/>
    <w:rsid w:val="003D6C81"/>
    <w:rsid w:val="003F59C3"/>
    <w:rsid w:val="003F68ED"/>
    <w:rsid w:val="00407EDF"/>
    <w:rsid w:val="0041286C"/>
    <w:rsid w:val="00434CD7"/>
    <w:rsid w:val="00442C00"/>
    <w:rsid w:val="004616FE"/>
    <w:rsid w:val="00466832"/>
    <w:rsid w:val="00475E20"/>
    <w:rsid w:val="00482DCC"/>
    <w:rsid w:val="00485287"/>
    <w:rsid w:val="00485A91"/>
    <w:rsid w:val="004A68D8"/>
    <w:rsid w:val="004B66E4"/>
    <w:rsid w:val="004C2187"/>
    <w:rsid w:val="004D7EE8"/>
    <w:rsid w:val="004E185F"/>
    <w:rsid w:val="004F3075"/>
    <w:rsid w:val="004F5DBE"/>
    <w:rsid w:val="00503B00"/>
    <w:rsid w:val="00512AFC"/>
    <w:rsid w:val="00521C38"/>
    <w:rsid w:val="0052231A"/>
    <w:rsid w:val="0054179B"/>
    <w:rsid w:val="00545A31"/>
    <w:rsid w:val="0054655B"/>
    <w:rsid w:val="00547472"/>
    <w:rsid w:val="00552EB7"/>
    <w:rsid w:val="00570DB3"/>
    <w:rsid w:val="00572007"/>
    <w:rsid w:val="0057344F"/>
    <w:rsid w:val="0057741E"/>
    <w:rsid w:val="005814E4"/>
    <w:rsid w:val="00585743"/>
    <w:rsid w:val="005A632F"/>
    <w:rsid w:val="005B6231"/>
    <w:rsid w:val="005D19B4"/>
    <w:rsid w:val="005D4B23"/>
    <w:rsid w:val="005E75CE"/>
    <w:rsid w:val="005F0329"/>
    <w:rsid w:val="005F6B7B"/>
    <w:rsid w:val="00600FCF"/>
    <w:rsid w:val="00602E64"/>
    <w:rsid w:val="0060389C"/>
    <w:rsid w:val="00611D45"/>
    <w:rsid w:val="00631A1C"/>
    <w:rsid w:val="006370D8"/>
    <w:rsid w:val="006408E5"/>
    <w:rsid w:val="00646907"/>
    <w:rsid w:val="006631EA"/>
    <w:rsid w:val="00676B4F"/>
    <w:rsid w:val="006845D0"/>
    <w:rsid w:val="006950EE"/>
    <w:rsid w:val="00697B59"/>
    <w:rsid w:val="006A117E"/>
    <w:rsid w:val="006A22DA"/>
    <w:rsid w:val="006A463C"/>
    <w:rsid w:val="006B15F3"/>
    <w:rsid w:val="006B3B71"/>
    <w:rsid w:val="006B7663"/>
    <w:rsid w:val="006E6CD5"/>
    <w:rsid w:val="0070574C"/>
    <w:rsid w:val="00711C38"/>
    <w:rsid w:val="00712B97"/>
    <w:rsid w:val="007145B2"/>
    <w:rsid w:val="00725194"/>
    <w:rsid w:val="00726110"/>
    <w:rsid w:val="00731F4B"/>
    <w:rsid w:val="00734625"/>
    <w:rsid w:val="0073561B"/>
    <w:rsid w:val="007507F9"/>
    <w:rsid w:val="00753014"/>
    <w:rsid w:val="007609B0"/>
    <w:rsid w:val="0077182C"/>
    <w:rsid w:val="00784CB9"/>
    <w:rsid w:val="00784F19"/>
    <w:rsid w:val="00785F32"/>
    <w:rsid w:val="007A54BD"/>
    <w:rsid w:val="007B284E"/>
    <w:rsid w:val="007B70BC"/>
    <w:rsid w:val="007E1138"/>
    <w:rsid w:val="007E648A"/>
    <w:rsid w:val="007F2D2C"/>
    <w:rsid w:val="00806724"/>
    <w:rsid w:val="0081002A"/>
    <w:rsid w:val="008135C2"/>
    <w:rsid w:val="008216D4"/>
    <w:rsid w:val="00821B39"/>
    <w:rsid w:val="0083009B"/>
    <w:rsid w:val="00837DFD"/>
    <w:rsid w:val="00845CE6"/>
    <w:rsid w:val="00856DA3"/>
    <w:rsid w:val="00860ACC"/>
    <w:rsid w:val="00871E78"/>
    <w:rsid w:val="00875B07"/>
    <w:rsid w:val="00877FEA"/>
    <w:rsid w:val="008848D3"/>
    <w:rsid w:val="00886D14"/>
    <w:rsid w:val="008A2641"/>
    <w:rsid w:val="008B777D"/>
    <w:rsid w:val="008C0E1E"/>
    <w:rsid w:val="008D4DCD"/>
    <w:rsid w:val="008E1C2A"/>
    <w:rsid w:val="008E69D2"/>
    <w:rsid w:val="00904427"/>
    <w:rsid w:val="00937A7B"/>
    <w:rsid w:val="009403C3"/>
    <w:rsid w:val="00943FD1"/>
    <w:rsid w:val="0094748B"/>
    <w:rsid w:val="009477FB"/>
    <w:rsid w:val="00953028"/>
    <w:rsid w:val="00985279"/>
    <w:rsid w:val="00987810"/>
    <w:rsid w:val="00993C61"/>
    <w:rsid w:val="009A367E"/>
    <w:rsid w:val="009B5973"/>
    <w:rsid w:val="009E4E6C"/>
    <w:rsid w:val="009F7393"/>
    <w:rsid w:val="00A11F76"/>
    <w:rsid w:val="00A129F9"/>
    <w:rsid w:val="00A12C28"/>
    <w:rsid w:val="00A17D8D"/>
    <w:rsid w:val="00A208C7"/>
    <w:rsid w:val="00A227BB"/>
    <w:rsid w:val="00A3214C"/>
    <w:rsid w:val="00A35EBE"/>
    <w:rsid w:val="00A459E0"/>
    <w:rsid w:val="00A55CCB"/>
    <w:rsid w:val="00A65EEC"/>
    <w:rsid w:val="00A724F1"/>
    <w:rsid w:val="00A74974"/>
    <w:rsid w:val="00A8103B"/>
    <w:rsid w:val="00A90A7F"/>
    <w:rsid w:val="00AB26D6"/>
    <w:rsid w:val="00AB77B7"/>
    <w:rsid w:val="00AC02EC"/>
    <w:rsid w:val="00AC1319"/>
    <w:rsid w:val="00AC6269"/>
    <w:rsid w:val="00AC6B15"/>
    <w:rsid w:val="00AD5003"/>
    <w:rsid w:val="00AE5839"/>
    <w:rsid w:val="00AE5F03"/>
    <w:rsid w:val="00AF23E4"/>
    <w:rsid w:val="00AF4E4F"/>
    <w:rsid w:val="00B00C92"/>
    <w:rsid w:val="00B03342"/>
    <w:rsid w:val="00B05157"/>
    <w:rsid w:val="00B1340C"/>
    <w:rsid w:val="00B2228F"/>
    <w:rsid w:val="00B2368A"/>
    <w:rsid w:val="00B3294D"/>
    <w:rsid w:val="00B34D07"/>
    <w:rsid w:val="00B3525C"/>
    <w:rsid w:val="00B353C3"/>
    <w:rsid w:val="00B54CB3"/>
    <w:rsid w:val="00B56902"/>
    <w:rsid w:val="00B60CA9"/>
    <w:rsid w:val="00B67813"/>
    <w:rsid w:val="00B71FAA"/>
    <w:rsid w:val="00B77FBF"/>
    <w:rsid w:val="00B85561"/>
    <w:rsid w:val="00B91481"/>
    <w:rsid w:val="00B9217F"/>
    <w:rsid w:val="00B96089"/>
    <w:rsid w:val="00B977BF"/>
    <w:rsid w:val="00BC5B13"/>
    <w:rsid w:val="00BD647C"/>
    <w:rsid w:val="00BE16CA"/>
    <w:rsid w:val="00BF0AA2"/>
    <w:rsid w:val="00C1379B"/>
    <w:rsid w:val="00C163B6"/>
    <w:rsid w:val="00C33EF4"/>
    <w:rsid w:val="00C71443"/>
    <w:rsid w:val="00C81543"/>
    <w:rsid w:val="00C83ABC"/>
    <w:rsid w:val="00C910BD"/>
    <w:rsid w:val="00C928D1"/>
    <w:rsid w:val="00C92DF5"/>
    <w:rsid w:val="00C93AB5"/>
    <w:rsid w:val="00CB5D4E"/>
    <w:rsid w:val="00CC5CAC"/>
    <w:rsid w:val="00CC726A"/>
    <w:rsid w:val="00CF02C4"/>
    <w:rsid w:val="00CF6C93"/>
    <w:rsid w:val="00CF715A"/>
    <w:rsid w:val="00D01BC1"/>
    <w:rsid w:val="00D053B9"/>
    <w:rsid w:val="00D16EB4"/>
    <w:rsid w:val="00D2568F"/>
    <w:rsid w:val="00D273BA"/>
    <w:rsid w:val="00D36E1F"/>
    <w:rsid w:val="00D45A1A"/>
    <w:rsid w:val="00D45E8B"/>
    <w:rsid w:val="00D46224"/>
    <w:rsid w:val="00D51804"/>
    <w:rsid w:val="00D51930"/>
    <w:rsid w:val="00D61E35"/>
    <w:rsid w:val="00D63A79"/>
    <w:rsid w:val="00D6592B"/>
    <w:rsid w:val="00D75D75"/>
    <w:rsid w:val="00D77EE7"/>
    <w:rsid w:val="00D82FAD"/>
    <w:rsid w:val="00D869B7"/>
    <w:rsid w:val="00D87E5E"/>
    <w:rsid w:val="00D91AE6"/>
    <w:rsid w:val="00D954A3"/>
    <w:rsid w:val="00D96F2B"/>
    <w:rsid w:val="00DA0528"/>
    <w:rsid w:val="00DA2F89"/>
    <w:rsid w:val="00DA41C0"/>
    <w:rsid w:val="00DA705C"/>
    <w:rsid w:val="00DB490A"/>
    <w:rsid w:val="00DC7665"/>
    <w:rsid w:val="00DE01C2"/>
    <w:rsid w:val="00DF36E0"/>
    <w:rsid w:val="00DF6BFA"/>
    <w:rsid w:val="00E03BD2"/>
    <w:rsid w:val="00E06315"/>
    <w:rsid w:val="00E1131C"/>
    <w:rsid w:val="00E25186"/>
    <w:rsid w:val="00E25B27"/>
    <w:rsid w:val="00E30270"/>
    <w:rsid w:val="00E3067E"/>
    <w:rsid w:val="00E377A9"/>
    <w:rsid w:val="00E41866"/>
    <w:rsid w:val="00E43D5C"/>
    <w:rsid w:val="00E51627"/>
    <w:rsid w:val="00E51A11"/>
    <w:rsid w:val="00E77705"/>
    <w:rsid w:val="00E80945"/>
    <w:rsid w:val="00E838A9"/>
    <w:rsid w:val="00E8662E"/>
    <w:rsid w:val="00E86962"/>
    <w:rsid w:val="00EA0F83"/>
    <w:rsid w:val="00EA4709"/>
    <w:rsid w:val="00EE5EF7"/>
    <w:rsid w:val="00EF5D6A"/>
    <w:rsid w:val="00EF6CB6"/>
    <w:rsid w:val="00F10B75"/>
    <w:rsid w:val="00F11B62"/>
    <w:rsid w:val="00F12484"/>
    <w:rsid w:val="00F140A5"/>
    <w:rsid w:val="00F2151F"/>
    <w:rsid w:val="00F26421"/>
    <w:rsid w:val="00F34C97"/>
    <w:rsid w:val="00F352EE"/>
    <w:rsid w:val="00F511C5"/>
    <w:rsid w:val="00F5141E"/>
    <w:rsid w:val="00F53B93"/>
    <w:rsid w:val="00F541CC"/>
    <w:rsid w:val="00F6212D"/>
    <w:rsid w:val="00F62426"/>
    <w:rsid w:val="00F63B69"/>
    <w:rsid w:val="00F824F2"/>
    <w:rsid w:val="00F87AD2"/>
    <w:rsid w:val="00F9505C"/>
    <w:rsid w:val="00F9522B"/>
    <w:rsid w:val="00F973D8"/>
    <w:rsid w:val="00F97BF8"/>
    <w:rsid w:val="00FA5F90"/>
    <w:rsid w:val="00FB03C5"/>
    <w:rsid w:val="00FB11C9"/>
    <w:rsid w:val="00FB5811"/>
    <w:rsid w:val="00FC7135"/>
    <w:rsid w:val="00FD728F"/>
    <w:rsid w:val="00FE2106"/>
    <w:rsid w:val="00FF2529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A7FF-ED8F-4B65-A2A4-00F792B6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Нисимов Станислав Урилович</dc:creator>
  <cp:lastModifiedBy>Березной Алексей Вадимович</cp:lastModifiedBy>
  <cp:revision>2</cp:revision>
  <dcterms:created xsi:type="dcterms:W3CDTF">2019-07-26T08:20:00Z</dcterms:created>
  <dcterms:modified xsi:type="dcterms:W3CDTF">2019-07-26T08:20:00Z</dcterms:modified>
</cp:coreProperties>
</file>