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D6D40" w14:textId="23B2FC26" w:rsidR="00BA33D9" w:rsidRDefault="00BA33D9" w:rsidP="00BA33D9">
      <w:pPr>
        <w:pStyle w:val="a5"/>
        <w:numPr>
          <w:ilvl w:val="0"/>
          <w:numId w:val="7"/>
        </w:numPr>
        <w:autoSpaceDE w:val="0"/>
        <w:autoSpaceDN w:val="0"/>
        <w:adjustRightInd w:val="0"/>
        <w:spacing w:after="120" w:line="240" w:lineRule="auto"/>
        <w:ind w:left="0" w:firstLine="0"/>
        <w:jc w:val="both"/>
        <w:rPr>
          <w:rFonts w:asciiTheme="majorHAnsi" w:hAnsiTheme="majorHAnsi" w:cs="Times New Roman"/>
          <w:b/>
          <w:sz w:val="24"/>
          <w:szCs w:val="24"/>
          <w:lang w:val="ru-RU" w:eastAsia="ru-RU"/>
        </w:rPr>
      </w:pPr>
      <w:r w:rsidRPr="008F49FE">
        <w:rPr>
          <w:rFonts w:asciiTheme="majorHAnsi" w:hAnsiTheme="majorHAnsi" w:cs="Times New Roman"/>
          <w:b/>
          <w:sz w:val="24"/>
          <w:szCs w:val="24"/>
          <w:lang w:val="ru-RU" w:eastAsia="ru-RU"/>
        </w:rPr>
        <w:t xml:space="preserve">Методические материалы по реализации уполномоченными органами исполнительной власти субъекта </w:t>
      </w:r>
      <w:r w:rsidR="00D117CB">
        <w:rPr>
          <w:rFonts w:asciiTheme="majorHAnsi" w:hAnsiTheme="majorHAnsi" w:cs="Times New Roman"/>
          <w:b/>
          <w:sz w:val="24"/>
          <w:szCs w:val="24"/>
          <w:lang w:val="ru-RU" w:eastAsia="ru-RU"/>
        </w:rPr>
        <w:t>Российской Федерации</w:t>
      </w:r>
      <w:r w:rsidRPr="008F49FE">
        <w:rPr>
          <w:rFonts w:asciiTheme="majorHAnsi" w:hAnsiTheme="majorHAnsi" w:cs="Times New Roman"/>
          <w:b/>
          <w:sz w:val="24"/>
          <w:szCs w:val="24"/>
          <w:lang w:val="ru-RU" w:eastAsia="ru-RU"/>
        </w:rPr>
        <w:t xml:space="preserve"> мероприятий по признанию субъектов малого и среднего предпринимательства социальными предприятиями и формированию перечней социальных предприятий</w:t>
      </w:r>
    </w:p>
    <w:p w14:paraId="566BA3B2" w14:textId="60D162AB" w:rsidR="00BA33D9" w:rsidRDefault="00BA33D9" w:rsidP="00BA33D9">
      <w:pPr>
        <w:pStyle w:val="a5"/>
        <w:autoSpaceDE w:val="0"/>
        <w:autoSpaceDN w:val="0"/>
        <w:adjustRightInd w:val="0"/>
        <w:spacing w:after="120" w:line="240" w:lineRule="auto"/>
        <w:ind w:left="0"/>
        <w:jc w:val="both"/>
        <w:rPr>
          <w:rFonts w:asciiTheme="majorHAnsi" w:hAnsiTheme="majorHAnsi" w:cs="Times New Roman"/>
          <w:b/>
          <w:sz w:val="24"/>
          <w:szCs w:val="24"/>
          <w:lang w:val="ru-RU" w:eastAsia="ru-RU"/>
        </w:rPr>
      </w:pPr>
    </w:p>
    <w:p w14:paraId="5BA1036A" w14:textId="5CAD2D62" w:rsidR="00E415D8" w:rsidRDefault="00BA33D9" w:rsidP="00BA33D9">
      <w:pPr>
        <w:pStyle w:val="a5"/>
        <w:autoSpaceDE w:val="0"/>
        <w:autoSpaceDN w:val="0"/>
        <w:adjustRightInd w:val="0"/>
        <w:spacing w:after="120" w:line="240" w:lineRule="auto"/>
        <w:ind w:left="0"/>
        <w:jc w:val="both"/>
        <w:rPr>
          <w:rFonts w:asciiTheme="majorHAnsi" w:hAnsiTheme="majorHAnsi"/>
          <w:b/>
          <w:sz w:val="24"/>
          <w:szCs w:val="24"/>
          <w:lang w:val="ru-RU"/>
        </w:rPr>
      </w:pPr>
      <w:r w:rsidRPr="00BA33D9">
        <w:rPr>
          <w:rFonts w:asciiTheme="majorHAnsi" w:hAnsiTheme="majorHAnsi" w:cs="Times New Roman"/>
          <w:b/>
          <w:sz w:val="24"/>
          <w:szCs w:val="24"/>
          <w:lang w:val="ru-RU" w:eastAsia="ru-RU"/>
        </w:rPr>
        <w:t xml:space="preserve">1.3. </w:t>
      </w:r>
      <w:r w:rsidR="00E415D8" w:rsidRPr="00BA33D9">
        <w:rPr>
          <w:rFonts w:asciiTheme="majorHAnsi" w:hAnsiTheme="majorHAnsi"/>
          <w:b/>
          <w:sz w:val="24"/>
          <w:szCs w:val="24"/>
          <w:lang w:val="ru-RU"/>
        </w:rPr>
        <w:t>Рекомендуемы</w:t>
      </w:r>
      <w:r w:rsidR="00AB49D0" w:rsidRPr="00BA33D9">
        <w:rPr>
          <w:rFonts w:asciiTheme="majorHAnsi" w:hAnsiTheme="majorHAnsi"/>
          <w:b/>
          <w:sz w:val="24"/>
          <w:szCs w:val="24"/>
          <w:lang w:val="ru-RU"/>
        </w:rPr>
        <w:t>й</w:t>
      </w:r>
      <w:r w:rsidR="00E415D8" w:rsidRPr="00BA33D9">
        <w:rPr>
          <w:rFonts w:asciiTheme="majorHAnsi" w:hAnsiTheme="majorHAnsi"/>
          <w:b/>
          <w:sz w:val="24"/>
          <w:szCs w:val="24"/>
          <w:lang w:val="ru-RU"/>
        </w:rPr>
        <w:t xml:space="preserve"> порядок </w:t>
      </w:r>
      <w:r w:rsidR="00F22EA3" w:rsidRPr="00BA33D9">
        <w:rPr>
          <w:rFonts w:asciiTheme="majorHAnsi" w:hAnsiTheme="majorHAnsi"/>
          <w:b/>
          <w:sz w:val="24"/>
          <w:szCs w:val="24"/>
          <w:lang w:val="ru-RU"/>
        </w:rPr>
        <w:t xml:space="preserve">формирования </w:t>
      </w:r>
      <w:r w:rsidR="00E415D8" w:rsidRPr="00BA33D9">
        <w:rPr>
          <w:rFonts w:asciiTheme="majorHAnsi" w:hAnsiTheme="majorHAnsi"/>
          <w:b/>
          <w:sz w:val="24"/>
          <w:szCs w:val="24"/>
          <w:lang w:val="ru-RU"/>
        </w:rPr>
        <w:t xml:space="preserve">комиссии </w:t>
      </w:r>
      <w:r w:rsidR="00AB49D0" w:rsidRPr="00BA33D9">
        <w:rPr>
          <w:rFonts w:asciiTheme="majorHAnsi" w:hAnsiTheme="majorHAnsi"/>
          <w:b/>
          <w:sz w:val="24"/>
          <w:szCs w:val="24"/>
          <w:lang w:val="ru-RU"/>
        </w:rPr>
        <w:br/>
      </w:r>
      <w:r w:rsidR="00E415D8" w:rsidRPr="00BA33D9">
        <w:rPr>
          <w:rFonts w:asciiTheme="majorHAnsi" w:hAnsiTheme="majorHAnsi"/>
          <w:b/>
          <w:sz w:val="24"/>
          <w:szCs w:val="24"/>
          <w:lang w:val="ru-RU"/>
        </w:rPr>
        <w:t>по рассмотрению вопросов признания субъектов малого и среднего предпринимательства социальными предприятиями</w:t>
      </w:r>
      <w:r w:rsidR="00BA2C64" w:rsidRPr="00BA33D9">
        <w:rPr>
          <w:rFonts w:asciiTheme="majorHAnsi" w:hAnsiTheme="majorHAnsi"/>
          <w:b/>
          <w:sz w:val="24"/>
          <w:szCs w:val="24"/>
          <w:lang w:val="ru-RU"/>
        </w:rPr>
        <w:t xml:space="preserve"> </w:t>
      </w:r>
    </w:p>
    <w:p w14:paraId="7AB2DE51" w14:textId="77777777" w:rsidR="00BA33D9" w:rsidRPr="00BA33D9" w:rsidRDefault="00BA33D9" w:rsidP="00BA33D9">
      <w:pPr>
        <w:pStyle w:val="a5"/>
        <w:autoSpaceDE w:val="0"/>
        <w:autoSpaceDN w:val="0"/>
        <w:adjustRightInd w:val="0"/>
        <w:spacing w:after="120" w:line="240" w:lineRule="auto"/>
        <w:ind w:left="0"/>
        <w:jc w:val="both"/>
        <w:rPr>
          <w:rFonts w:asciiTheme="majorHAnsi" w:hAnsiTheme="majorHAnsi"/>
          <w:b/>
          <w:sz w:val="24"/>
          <w:szCs w:val="24"/>
          <w:lang w:val="ru-RU"/>
        </w:rPr>
      </w:pPr>
    </w:p>
    <w:p w14:paraId="36CB8D7A" w14:textId="6E152DD6" w:rsidR="00AB49D0" w:rsidRPr="00180C3C" w:rsidRDefault="00123E9F" w:rsidP="00180C3C">
      <w:pPr>
        <w:pStyle w:val="ConsPlusNormal"/>
        <w:numPr>
          <w:ilvl w:val="0"/>
          <w:numId w:val="2"/>
        </w:numPr>
        <w:tabs>
          <w:tab w:val="left" w:pos="851"/>
        </w:tabs>
        <w:spacing w:before="120" w:after="120"/>
        <w:ind w:left="0" w:firstLine="540"/>
        <w:jc w:val="both"/>
        <w:rPr>
          <w:rFonts w:asciiTheme="majorHAnsi" w:hAnsiTheme="majorHAnsi"/>
          <w:sz w:val="24"/>
          <w:szCs w:val="24"/>
        </w:rPr>
      </w:pPr>
      <w:r w:rsidRPr="00180C3C">
        <w:rPr>
          <w:rFonts w:asciiTheme="majorHAnsi" w:hAnsiTheme="majorHAnsi"/>
          <w:sz w:val="24"/>
          <w:szCs w:val="24"/>
        </w:rPr>
        <w:t>В целях установления единого порядка рассмотрения вопросов</w:t>
      </w:r>
      <w:r w:rsidR="00AB49D0" w:rsidRPr="00180C3C">
        <w:rPr>
          <w:rFonts w:asciiTheme="majorHAnsi" w:hAnsiTheme="majorHAnsi"/>
          <w:sz w:val="24"/>
          <w:szCs w:val="24"/>
        </w:rPr>
        <w:t xml:space="preserve"> признания субъектов малого и среднего предпринимательства социальными предприятиями в субъекте </w:t>
      </w:r>
      <w:r w:rsidR="00F622F4" w:rsidRPr="00180C3C">
        <w:rPr>
          <w:rFonts w:asciiTheme="majorHAnsi" w:hAnsiTheme="majorHAnsi"/>
          <w:sz w:val="24"/>
          <w:szCs w:val="24"/>
        </w:rPr>
        <w:t>РФ</w:t>
      </w:r>
      <w:r w:rsidR="00AB49D0" w:rsidRPr="00180C3C">
        <w:rPr>
          <w:rFonts w:asciiTheme="majorHAnsi" w:hAnsiTheme="majorHAnsi"/>
          <w:sz w:val="24"/>
          <w:szCs w:val="24"/>
        </w:rPr>
        <w:t xml:space="preserve"> высшему исполнительному органу государственной власти субъекта </w:t>
      </w:r>
      <w:r w:rsidR="00F622F4" w:rsidRPr="00180C3C">
        <w:rPr>
          <w:rFonts w:asciiTheme="majorHAnsi" w:hAnsiTheme="majorHAnsi"/>
          <w:sz w:val="24"/>
          <w:szCs w:val="24"/>
        </w:rPr>
        <w:t>РФ</w:t>
      </w:r>
      <w:r w:rsidR="00AB49D0" w:rsidRPr="00180C3C">
        <w:rPr>
          <w:rFonts w:asciiTheme="majorHAnsi" w:hAnsiTheme="majorHAnsi"/>
          <w:sz w:val="24"/>
          <w:szCs w:val="24"/>
        </w:rPr>
        <w:t xml:space="preserve"> </w:t>
      </w:r>
      <w:r w:rsidR="00940CA7" w:rsidRPr="00180C3C">
        <w:rPr>
          <w:rFonts w:asciiTheme="majorHAnsi" w:hAnsiTheme="majorHAnsi"/>
          <w:sz w:val="24"/>
          <w:szCs w:val="24"/>
        </w:rPr>
        <w:t xml:space="preserve">рекомендуется </w:t>
      </w:r>
      <w:r w:rsidR="00AB49D0" w:rsidRPr="00180C3C">
        <w:rPr>
          <w:rFonts w:asciiTheme="majorHAnsi" w:hAnsiTheme="majorHAnsi"/>
          <w:sz w:val="24"/>
          <w:szCs w:val="24"/>
        </w:rPr>
        <w:t>издать постановление о межведомственной комиссии по рассмотрению вопросов признания субъектов малого и среднего предпринимательства социальными предприятиями.</w:t>
      </w:r>
      <w:r w:rsidR="00E861C3" w:rsidRPr="00180C3C">
        <w:rPr>
          <w:rFonts w:asciiTheme="majorHAnsi" w:hAnsiTheme="majorHAnsi"/>
          <w:sz w:val="24"/>
          <w:szCs w:val="24"/>
        </w:rPr>
        <w:t xml:space="preserve"> </w:t>
      </w:r>
      <w:r w:rsidR="00BA2C64" w:rsidRPr="00180C3C">
        <w:rPr>
          <w:rFonts w:asciiTheme="majorHAnsi" w:hAnsiTheme="majorHAnsi"/>
          <w:sz w:val="24"/>
          <w:szCs w:val="24"/>
        </w:rPr>
        <w:t>П</w:t>
      </w:r>
      <w:r w:rsidR="00AB49D0" w:rsidRPr="00180C3C">
        <w:rPr>
          <w:rFonts w:asciiTheme="majorHAnsi" w:hAnsiTheme="majorHAnsi"/>
          <w:sz w:val="24"/>
          <w:szCs w:val="24"/>
        </w:rPr>
        <w:t>остановление долж</w:t>
      </w:r>
      <w:r w:rsidR="00BA2C64" w:rsidRPr="00180C3C">
        <w:rPr>
          <w:rFonts w:asciiTheme="majorHAnsi" w:hAnsiTheme="majorHAnsi"/>
          <w:sz w:val="24"/>
          <w:szCs w:val="24"/>
        </w:rPr>
        <w:t>но</w:t>
      </w:r>
      <w:r w:rsidR="00AB49D0" w:rsidRPr="00180C3C">
        <w:rPr>
          <w:rFonts w:asciiTheme="majorHAnsi" w:hAnsiTheme="majorHAnsi"/>
          <w:sz w:val="24"/>
          <w:szCs w:val="24"/>
        </w:rPr>
        <w:t xml:space="preserve"> предусматривать:</w:t>
      </w:r>
    </w:p>
    <w:p w14:paraId="39FF6460" w14:textId="77777777" w:rsidR="00AB49D0" w:rsidRPr="00180C3C" w:rsidRDefault="00AB49D0" w:rsidP="00180C3C">
      <w:pPr>
        <w:pStyle w:val="ConsPlusNormal"/>
        <w:numPr>
          <w:ilvl w:val="1"/>
          <w:numId w:val="2"/>
        </w:numPr>
        <w:tabs>
          <w:tab w:val="left" w:pos="993"/>
        </w:tabs>
        <w:spacing w:before="120" w:after="120"/>
        <w:ind w:left="0" w:firstLine="567"/>
        <w:jc w:val="both"/>
        <w:rPr>
          <w:rFonts w:asciiTheme="majorHAnsi" w:hAnsiTheme="majorHAnsi"/>
          <w:sz w:val="24"/>
          <w:szCs w:val="24"/>
        </w:rPr>
      </w:pPr>
      <w:r w:rsidRPr="00180C3C">
        <w:rPr>
          <w:rFonts w:asciiTheme="majorHAnsi" w:hAnsiTheme="majorHAnsi"/>
          <w:sz w:val="24"/>
          <w:szCs w:val="24"/>
        </w:rPr>
        <w:t xml:space="preserve">Создание </w:t>
      </w:r>
      <w:r w:rsidR="00E861C3" w:rsidRPr="00180C3C">
        <w:rPr>
          <w:rFonts w:asciiTheme="majorHAnsi" w:hAnsiTheme="majorHAnsi"/>
          <w:sz w:val="24"/>
          <w:szCs w:val="24"/>
        </w:rPr>
        <w:t>межведомственной комиссии по вопросам признания субъектов малого и среднего предпринимательства социальными предприятиями (далее – Комиссия).</w:t>
      </w:r>
    </w:p>
    <w:p w14:paraId="15BA95AA" w14:textId="77777777" w:rsidR="00E861C3" w:rsidRPr="00180C3C" w:rsidRDefault="00E861C3" w:rsidP="00180C3C">
      <w:pPr>
        <w:pStyle w:val="ConsPlusNormal"/>
        <w:numPr>
          <w:ilvl w:val="1"/>
          <w:numId w:val="2"/>
        </w:numPr>
        <w:tabs>
          <w:tab w:val="left" w:pos="993"/>
        </w:tabs>
        <w:spacing w:before="120" w:after="120"/>
        <w:ind w:left="0" w:firstLine="567"/>
        <w:jc w:val="both"/>
        <w:rPr>
          <w:rFonts w:asciiTheme="majorHAnsi" w:hAnsiTheme="majorHAnsi"/>
          <w:sz w:val="24"/>
          <w:szCs w:val="24"/>
        </w:rPr>
      </w:pPr>
      <w:r w:rsidRPr="00180C3C">
        <w:rPr>
          <w:rFonts w:asciiTheme="majorHAnsi" w:hAnsiTheme="majorHAnsi"/>
          <w:sz w:val="24"/>
          <w:szCs w:val="24"/>
        </w:rPr>
        <w:t>Утверждение Положения о Комиссии, определяюще</w:t>
      </w:r>
      <w:r w:rsidR="00BA2C64" w:rsidRPr="00180C3C">
        <w:rPr>
          <w:rFonts w:asciiTheme="majorHAnsi" w:hAnsiTheme="majorHAnsi"/>
          <w:sz w:val="24"/>
          <w:szCs w:val="24"/>
        </w:rPr>
        <w:t>го</w:t>
      </w:r>
      <w:r w:rsidRPr="00180C3C">
        <w:rPr>
          <w:rFonts w:asciiTheme="majorHAnsi" w:hAnsiTheme="majorHAnsi"/>
          <w:sz w:val="24"/>
          <w:szCs w:val="24"/>
        </w:rPr>
        <w:t xml:space="preserve"> полномочия, порядок деятельности и состав Комиссии.</w:t>
      </w:r>
    </w:p>
    <w:p w14:paraId="320C459E" w14:textId="77777777" w:rsidR="00E861C3" w:rsidRPr="00180C3C" w:rsidRDefault="00E861C3" w:rsidP="00180C3C">
      <w:pPr>
        <w:pStyle w:val="ConsPlusNormal"/>
        <w:numPr>
          <w:ilvl w:val="1"/>
          <w:numId w:val="2"/>
        </w:numPr>
        <w:tabs>
          <w:tab w:val="left" w:pos="993"/>
        </w:tabs>
        <w:spacing w:before="120" w:after="120"/>
        <w:ind w:left="0" w:firstLine="567"/>
        <w:jc w:val="both"/>
        <w:rPr>
          <w:rFonts w:asciiTheme="majorHAnsi" w:hAnsiTheme="majorHAnsi"/>
          <w:sz w:val="24"/>
          <w:szCs w:val="24"/>
        </w:rPr>
      </w:pPr>
      <w:r w:rsidRPr="00180C3C">
        <w:rPr>
          <w:rFonts w:asciiTheme="majorHAnsi" w:hAnsiTheme="majorHAnsi"/>
          <w:sz w:val="24"/>
          <w:szCs w:val="24"/>
        </w:rPr>
        <w:t xml:space="preserve">Определение лица, на которое возлагаются функции по контролю за исполнением постановления. </w:t>
      </w:r>
    </w:p>
    <w:p w14:paraId="5F7F7EEA" w14:textId="7B4B9A1D" w:rsidR="00CF3940" w:rsidRDefault="00CF3940" w:rsidP="00180C3C">
      <w:pPr>
        <w:pStyle w:val="ConsPlusNormal"/>
        <w:numPr>
          <w:ilvl w:val="0"/>
          <w:numId w:val="2"/>
        </w:numPr>
        <w:tabs>
          <w:tab w:val="left" w:pos="851"/>
        </w:tabs>
        <w:spacing w:before="120" w:after="120"/>
        <w:ind w:left="0" w:firstLine="540"/>
        <w:jc w:val="both"/>
        <w:rPr>
          <w:rFonts w:asciiTheme="majorHAnsi" w:hAnsiTheme="majorHAnsi"/>
          <w:sz w:val="24"/>
          <w:szCs w:val="24"/>
        </w:rPr>
      </w:pPr>
      <w:r w:rsidRPr="00CF3940">
        <w:rPr>
          <w:rFonts w:asciiTheme="majorHAnsi" w:hAnsiTheme="majorHAnsi"/>
          <w:sz w:val="24"/>
          <w:szCs w:val="24"/>
        </w:rPr>
        <w:t xml:space="preserve">В состав Комиссии </w:t>
      </w:r>
      <w:r>
        <w:rPr>
          <w:rFonts w:asciiTheme="majorHAnsi" w:hAnsiTheme="majorHAnsi"/>
          <w:sz w:val="24"/>
          <w:szCs w:val="24"/>
        </w:rPr>
        <w:t xml:space="preserve">рекомендуется включать в качестве постоянных членов </w:t>
      </w:r>
      <w:r w:rsidR="0061426B">
        <w:rPr>
          <w:rFonts w:asciiTheme="majorHAnsi" w:hAnsiTheme="majorHAnsi"/>
          <w:sz w:val="24"/>
          <w:szCs w:val="24"/>
        </w:rPr>
        <w:t xml:space="preserve">с правом голоса </w:t>
      </w:r>
      <w:r>
        <w:rPr>
          <w:rFonts w:asciiTheme="majorHAnsi" w:hAnsiTheme="majorHAnsi"/>
          <w:sz w:val="24"/>
          <w:szCs w:val="24"/>
        </w:rPr>
        <w:t xml:space="preserve">представителей </w:t>
      </w:r>
      <w:r w:rsidRPr="00CF3940">
        <w:rPr>
          <w:rFonts w:asciiTheme="majorHAnsi" w:hAnsiTheme="majorHAnsi"/>
          <w:sz w:val="24"/>
          <w:szCs w:val="24"/>
        </w:rPr>
        <w:t>органов исполнительной власти субъекта РФ, в ведении которых находятся вопросы медицинского обслуживания, образования, социальной защиты населения, уполномоченного органа субъекта РФ, а также эксперт</w:t>
      </w:r>
      <w:r>
        <w:rPr>
          <w:rFonts w:asciiTheme="majorHAnsi" w:hAnsiTheme="majorHAnsi"/>
          <w:sz w:val="24"/>
          <w:szCs w:val="24"/>
        </w:rPr>
        <w:t>ов</w:t>
      </w:r>
      <w:r w:rsidRPr="00CF3940">
        <w:rPr>
          <w:rFonts w:asciiTheme="majorHAnsi" w:hAnsiTheme="majorHAnsi"/>
          <w:sz w:val="24"/>
          <w:szCs w:val="24"/>
        </w:rPr>
        <w:t>: представител</w:t>
      </w:r>
      <w:r>
        <w:rPr>
          <w:rFonts w:asciiTheme="majorHAnsi" w:hAnsiTheme="majorHAnsi"/>
          <w:sz w:val="24"/>
          <w:szCs w:val="24"/>
        </w:rPr>
        <w:t>ей</w:t>
      </w:r>
      <w:r w:rsidRPr="00CF3940">
        <w:rPr>
          <w:rFonts w:asciiTheme="majorHAnsi" w:hAnsiTheme="majorHAnsi"/>
          <w:sz w:val="24"/>
          <w:szCs w:val="24"/>
        </w:rPr>
        <w:t xml:space="preserve"> Центра инноваций социальной сферы субъекта РФ, координатор</w:t>
      </w:r>
      <w:r>
        <w:rPr>
          <w:rFonts w:asciiTheme="majorHAnsi" w:hAnsiTheme="majorHAnsi"/>
          <w:sz w:val="24"/>
          <w:szCs w:val="24"/>
        </w:rPr>
        <w:t>ов</w:t>
      </w:r>
      <w:r w:rsidRPr="00CF3940">
        <w:rPr>
          <w:rFonts w:asciiTheme="majorHAnsi" w:hAnsiTheme="majorHAnsi"/>
          <w:sz w:val="24"/>
          <w:szCs w:val="24"/>
        </w:rPr>
        <w:t xml:space="preserve"> конкурсов в области социального предпринимательства, проводимых</w:t>
      </w:r>
      <w:r w:rsidR="00516F8A">
        <w:rPr>
          <w:rFonts w:asciiTheme="majorHAnsi" w:hAnsiTheme="majorHAnsi"/>
          <w:sz w:val="24"/>
          <w:szCs w:val="24"/>
        </w:rPr>
        <w:t xml:space="preserve"> Российским государственным социальным университетом</w:t>
      </w:r>
      <w:r w:rsidRPr="00CF3940">
        <w:rPr>
          <w:rFonts w:asciiTheme="majorHAnsi" w:hAnsiTheme="majorHAnsi"/>
          <w:sz w:val="24"/>
          <w:szCs w:val="24"/>
        </w:rPr>
        <w:t xml:space="preserve">, </w:t>
      </w:r>
      <w:r w:rsidR="00976618">
        <w:rPr>
          <w:rFonts w:asciiTheme="majorHAnsi" w:hAnsiTheme="majorHAnsi"/>
          <w:sz w:val="24"/>
          <w:szCs w:val="24"/>
        </w:rPr>
        <w:t>представителей АО </w:t>
      </w:r>
      <w:r w:rsidR="00976618" w:rsidRPr="00976618">
        <w:rPr>
          <w:rFonts w:asciiTheme="majorHAnsi" w:hAnsiTheme="majorHAnsi"/>
          <w:sz w:val="24"/>
          <w:szCs w:val="24"/>
        </w:rPr>
        <w:t>«Федеральная корпорация по развитию малого и среднего предпринимательства»</w:t>
      </w:r>
      <w:r w:rsidR="00976618">
        <w:rPr>
          <w:rFonts w:asciiTheme="majorHAnsi" w:hAnsiTheme="majorHAnsi"/>
          <w:sz w:val="24"/>
          <w:szCs w:val="24"/>
        </w:rPr>
        <w:t>, а также иных общественных движений, общественных палат и организаций, занимающихся поддержкой развития малого и среднего предпринимательства и социального предпринимательства</w:t>
      </w:r>
      <w:r w:rsidRPr="00CF3940">
        <w:rPr>
          <w:rFonts w:asciiTheme="majorHAnsi" w:hAnsiTheme="majorHAnsi"/>
          <w:sz w:val="24"/>
          <w:szCs w:val="24"/>
        </w:rPr>
        <w:t>.</w:t>
      </w:r>
    </w:p>
    <w:p w14:paraId="54C1348C" w14:textId="2AB74F15" w:rsidR="00F54A45" w:rsidRDefault="00F54A45" w:rsidP="00F54A45">
      <w:pPr>
        <w:pStyle w:val="ConsPlusNormal"/>
        <w:numPr>
          <w:ilvl w:val="0"/>
          <w:numId w:val="2"/>
        </w:numPr>
        <w:tabs>
          <w:tab w:val="left" w:pos="851"/>
        </w:tabs>
        <w:spacing w:before="120" w:after="120"/>
        <w:ind w:left="0" w:firstLine="540"/>
        <w:jc w:val="both"/>
        <w:rPr>
          <w:rFonts w:asciiTheme="majorHAnsi" w:hAnsiTheme="majorHAnsi"/>
          <w:sz w:val="24"/>
          <w:szCs w:val="24"/>
        </w:rPr>
      </w:pPr>
      <w:r w:rsidRPr="00F54A45">
        <w:rPr>
          <w:rFonts w:asciiTheme="majorHAnsi" w:hAnsiTheme="majorHAnsi"/>
          <w:sz w:val="24"/>
          <w:szCs w:val="24"/>
        </w:rPr>
        <w:t xml:space="preserve">Комиссия </w:t>
      </w:r>
      <w:r>
        <w:rPr>
          <w:rFonts w:asciiTheme="majorHAnsi" w:hAnsiTheme="majorHAnsi"/>
          <w:sz w:val="24"/>
          <w:szCs w:val="24"/>
        </w:rPr>
        <w:t>р</w:t>
      </w:r>
      <w:r w:rsidRPr="00F54A45">
        <w:rPr>
          <w:rFonts w:asciiTheme="majorHAnsi" w:hAnsiTheme="majorHAnsi"/>
          <w:sz w:val="24"/>
          <w:szCs w:val="24"/>
        </w:rPr>
        <w:t>ассматривает вопрос</w:t>
      </w:r>
      <w:r>
        <w:rPr>
          <w:rFonts w:asciiTheme="majorHAnsi" w:hAnsiTheme="majorHAnsi"/>
          <w:sz w:val="24"/>
          <w:szCs w:val="24"/>
        </w:rPr>
        <w:t>ы</w:t>
      </w:r>
      <w:r w:rsidRPr="00F54A45">
        <w:rPr>
          <w:rFonts w:asciiTheme="majorHAnsi" w:hAnsiTheme="majorHAnsi"/>
          <w:sz w:val="24"/>
          <w:szCs w:val="24"/>
        </w:rPr>
        <w:t xml:space="preserve"> признания субъектов малого и среднего предпринимательства социальными предприятиями.</w:t>
      </w:r>
    </w:p>
    <w:p w14:paraId="3B919853" w14:textId="7810366B" w:rsidR="00CF3940" w:rsidRDefault="00CF3940" w:rsidP="00180C3C">
      <w:pPr>
        <w:pStyle w:val="ConsPlusNormal"/>
        <w:numPr>
          <w:ilvl w:val="0"/>
          <w:numId w:val="2"/>
        </w:numPr>
        <w:tabs>
          <w:tab w:val="left" w:pos="851"/>
        </w:tabs>
        <w:spacing w:before="120" w:after="120"/>
        <w:ind w:left="0" w:firstLine="540"/>
        <w:jc w:val="both"/>
        <w:rPr>
          <w:rFonts w:asciiTheme="majorHAnsi" w:hAnsiTheme="majorHAnsi"/>
          <w:sz w:val="24"/>
          <w:szCs w:val="24"/>
        </w:rPr>
      </w:pPr>
      <w:r>
        <w:rPr>
          <w:rFonts w:asciiTheme="majorHAnsi" w:hAnsiTheme="majorHAnsi"/>
          <w:sz w:val="24"/>
          <w:szCs w:val="24"/>
        </w:rPr>
        <w:t xml:space="preserve">На рассмотрение Комиссии рекомендуется </w:t>
      </w:r>
      <w:r w:rsidR="00940CA7">
        <w:rPr>
          <w:rFonts w:asciiTheme="majorHAnsi" w:hAnsiTheme="majorHAnsi"/>
          <w:sz w:val="24"/>
          <w:szCs w:val="24"/>
        </w:rPr>
        <w:t>представлять</w:t>
      </w:r>
      <w:r>
        <w:rPr>
          <w:rFonts w:asciiTheme="majorHAnsi" w:hAnsiTheme="majorHAnsi"/>
          <w:sz w:val="24"/>
          <w:szCs w:val="24"/>
        </w:rPr>
        <w:t xml:space="preserve"> комплект документов с описанием социальной деятельности </w:t>
      </w:r>
      <w:r w:rsidR="006E4F71">
        <w:rPr>
          <w:rFonts w:asciiTheme="majorHAnsi" w:hAnsiTheme="majorHAnsi"/>
          <w:sz w:val="24"/>
          <w:szCs w:val="24"/>
        </w:rPr>
        <w:t>з</w:t>
      </w:r>
      <w:r>
        <w:rPr>
          <w:rFonts w:asciiTheme="majorHAnsi" w:hAnsiTheme="majorHAnsi"/>
          <w:sz w:val="24"/>
          <w:szCs w:val="24"/>
        </w:rPr>
        <w:t xml:space="preserve">аявителя, результатов определения соответствия критериям, и проект решения Уполномоченного органа субъекта РФ о признании (или непризнании) заявителя социальным предприятием. </w:t>
      </w:r>
    </w:p>
    <w:p w14:paraId="3617807E" w14:textId="101B2627" w:rsidR="00F54A45" w:rsidRDefault="00F54A45" w:rsidP="00180C3C">
      <w:pPr>
        <w:pStyle w:val="ConsPlusNormal"/>
        <w:numPr>
          <w:ilvl w:val="0"/>
          <w:numId w:val="2"/>
        </w:numPr>
        <w:tabs>
          <w:tab w:val="left" w:pos="851"/>
        </w:tabs>
        <w:spacing w:before="120" w:after="120"/>
        <w:ind w:left="0" w:firstLine="540"/>
        <w:jc w:val="both"/>
        <w:rPr>
          <w:rFonts w:asciiTheme="majorHAnsi" w:hAnsiTheme="majorHAnsi"/>
          <w:sz w:val="24"/>
          <w:szCs w:val="24"/>
        </w:rPr>
      </w:pPr>
      <w:r w:rsidRPr="00A53985">
        <w:rPr>
          <w:rFonts w:asciiTheme="majorHAnsi" w:hAnsiTheme="majorHAnsi"/>
          <w:sz w:val="24"/>
          <w:szCs w:val="24"/>
        </w:rPr>
        <w:t>Решения Комиссии должны быть обязательны для исполнения органами исполнительной власти субъекта РФ в части поручений, которые Комиссия вправе давать</w:t>
      </w:r>
      <w:r>
        <w:rPr>
          <w:rFonts w:asciiTheme="majorHAnsi" w:hAnsiTheme="majorHAnsi"/>
          <w:sz w:val="24"/>
          <w:szCs w:val="24"/>
        </w:rPr>
        <w:t>.</w:t>
      </w:r>
    </w:p>
    <w:p w14:paraId="3862B48F" w14:textId="4FA747EF" w:rsidR="00BA2C64" w:rsidRPr="00180C3C" w:rsidRDefault="00BA2C64" w:rsidP="00180C3C">
      <w:pPr>
        <w:pStyle w:val="ConsPlusNormal"/>
        <w:numPr>
          <w:ilvl w:val="0"/>
          <w:numId w:val="2"/>
        </w:numPr>
        <w:tabs>
          <w:tab w:val="left" w:pos="851"/>
        </w:tabs>
        <w:spacing w:before="120" w:after="120"/>
        <w:ind w:left="0" w:firstLine="540"/>
        <w:jc w:val="both"/>
        <w:rPr>
          <w:rFonts w:asciiTheme="majorHAnsi" w:hAnsiTheme="majorHAnsi"/>
          <w:sz w:val="24"/>
          <w:szCs w:val="24"/>
        </w:rPr>
      </w:pPr>
      <w:r w:rsidRPr="00180C3C">
        <w:rPr>
          <w:rFonts w:asciiTheme="majorHAnsi" w:hAnsiTheme="majorHAnsi"/>
          <w:sz w:val="24"/>
          <w:szCs w:val="24"/>
        </w:rPr>
        <w:t>Типовое Постановление о Комиссии приведено в Приложении 1 к настоящему рекомендуемому порядку</w:t>
      </w:r>
      <w:r w:rsidR="006969E2" w:rsidRPr="00180C3C">
        <w:rPr>
          <w:rFonts w:asciiTheme="majorHAnsi" w:hAnsiTheme="majorHAnsi"/>
          <w:sz w:val="24"/>
          <w:szCs w:val="24"/>
        </w:rPr>
        <w:t>.</w:t>
      </w:r>
    </w:p>
    <w:p w14:paraId="7B19923F" w14:textId="7234C2BF" w:rsidR="00E861C3" w:rsidRPr="00180C3C" w:rsidRDefault="00E861C3" w:rsidP="00180C3C">
      <w:pPr>
        <w:pStyle w:val="ConsPlusNormal"/>
        <w:numPr>
          <w:ilvl w:val="0"/>
          <w:numId w:val="2"/>
        </w:numPr>
        <w:tabs>
          <w:tab w:val="left" w:pos="851"/>
        </w:tabs>
        <w:spacing w:before="120" w:after="120"/>
        <w:ind w:left="0" w:firstLine="540"/>
        <w:jc w:val="both"/>
        <w:rPr>
          <w:rFonts w:asciiTheme="majorHAnsi" w:hAnsiTheme="majorHAnsi"/>
          <w:sz w:val="24"/>
          <w:szCs w:val="24"/>
        </w:rPr>
      </w:pPr>
      <w:r w:rsidRPr="00180C3C">
        <w:rPr>
          <w:rFonts w:asciiTheme="majorHAnsi" w:hAnsiTheme="majorHAnsi"/>
          <w:sz w:val="24"/>
          <w:szCs w:val="24"/>
        </w:rPr>
        <w:t>Типовое Положение о Комиссии приведено в Приложении</w:t>
      </w:r>
      <w:r w:rsidR="00BA2C64" w:rsidRPr="00180C3C">
        <w:rPr>
          <w:rFonts w:asciiTheme="majorHAnsi" w:hAnsiTheme="majorHAnsi"/>
          <w:sz w:val="24"/>
          <w:szCs w:val="24"/>
        </w:rPr>
        <w:t xml:space="preserve"> 2</w:t>
      </w:r>
      <w:r w:rsidRPr="00180C3C">
        <w:rPr>
          <w:rFonts w:asciiTheme="majorHAnsi" w:hAnsiTheme="majorHAnsi"/>
          <w:sz w:val="24"/>
          <w:szCs w:val="24"/>
        </w:rPr>
        <w:t xml:space="preserve"> к </w:t>
      </w:r>
      <w:r w:rsidRPr="00180C3C">
        <w:rPr>
          <w:rFonts w:asciiTheme="majorHAnsi" w:hAnsiTheme="majorHAnsi"/>
          <w:sz w:val="24"/>
          <w:szCs w:val="24"/>
        </w:rPr>
        <w:lastRenderedPageBreak/>
        <w:t xml:space="preserve">настоящему рекомендуемому порядку. </w:t>
      </w:r>
    </w:p>
    <w:p w14:paraId="430F4E0B" w14:textId="3302BB8C" w:rsidR="00BA2C64" w:rsidRPr="00540F3F" w:rsidRDefault="006969E2" w:rsidP="003905E8">
      <w:pPr>
        <w:pStyle w:val="ConsPlusNormal"/>
        <w:numPr>
          <w:ilvl w:val="0"/>
          <w:numId w:val="2"/>
        </w:numPr>
        <w:tabs>
          <w:tab w:val="left" w:pos="851"/>
        </w:tabs>
        <w:spacing w:before="120" w:after="120"/>
        <w:ind w:left="0" w:firstLine="540"/>
        <w:jc w:val="both"/>
        <w:rPr>
          <w:rFonts w:asciiTheme="majorHAnsi" w:hAnsiTheme="majorHAnsi"/>
          <w:sz w:val="24"/>
          <w:szCs w:val="24"/>
        </w:rPr>
      </w:pPr>
      <w:r w:rsidRPr="006D7561">
        <w:rPr>
          <w:rFonts w:asciiTheme="majorHAnsi" w:hAnsiTheme="majorHAnsi"/>
          <w:sz w:val="24"/>
          <w:szCs w:val="24"/>
        </w:rPr>
        <w:t>Типовой регламент работы Комиссии</w:t>
      </w:r>
      <w:r w:rsidRPr="006D7561">
        <w:rPr>
          <w:rFonts w:asciiTheme="majorHAnsi" w:hAnsiTheme="majorHAnsi"/>
          <w:b/>
          <w:sz w:val="24"/>
          <w:szCs w:val="24"/>
        </w:rPr>
        <w:t xml:space="preserve"> </w:t>
      </w:r>
      <w:r w:rsidRPr="006D7561">
        <w:rPr>
          <w:rFonts w:asciiTheme="majorHAnsi" w:hAnsiTheme="majorHAnsi"/>
          <w:sz w:val="24"/>
          <w:szCs w:val="24"/>
        </w:rPr>
        <w:t>приведен в Приложении 3 к настоящему рекомендуемому порядку.</w:t>
      </w:r>
      <w:r w:rsidRPr="00540F3F">
        <w:rPr>
          <w:rFonts w:asciiTheme="majorHAnsi" w:hAnsiTheme="majorHAnsi"/>
          <w:sz w:val="24"/>
          <w:szCs w:val="24"/>
        </w:rPr>
        <w:t xml:space="preserve"> </w:t>
      </w:r>
      <w:r w:rsidR="00BA2C64" w:rsidRPr="00540F3F">
        <w:rPr>
          <w:rFonts w:asciiTheme="majorHAnsi" w:hAnsiTheme="majorHAnsi"/>
          <w:sz w:val="24"/>
          <w:szCs w:val="24"/>
        </w:rPr>
        <w:br w:type="page"/>
      </w:r>
    </w:p>
    <w:p w14:paraId="39B79D81" w14:textId="0B62757E" w:rsidR="00BA2C64" w:rsidRPr="00180C3C" w:rsidRDefault="00BA2C64" w:rsidP="00180C3C">
      <w:pPr>
        <w:pStyle w:val="ConsPlusNormal"/>
        <w:spacing w:before="120" w:after="120"/>
        <w:jc w:val="right"/>
        <w:outlineLvl w:val="0"/>
        <w:rPr>
          <w:rFonts w:asciiTheme="majorHAnsi" w:hAnsiTheme="majorHAnsi"/>
          <w:sz w:val="24"/>
          <w:szCs w:val="24"/>
        </w:rPr>
      </w:pPr>
      <w:r w:rsidRPr="00180C3C">
        <w:rPr>
          <w:rFonts w:asciiTheme="majorHAnsi" w:hAnsiTheme="majorHAnsi"/>
          <w:sz w:val="24"/>
          <w:szCs w:val="24"/>
        </w:rPr>
        <w:lastRenderedPageBreak/>
        <w:t xml:space="preserve">Приложение 1 к </w:t>
      </w:r>
      <w:r w:rsidRPr="00180C3C">
        <w:rPr>
          <w:rFonts w:asciiTheme="majorHAnsi" w:hAnsiTheme="majorHAnsi"/>
          <w:sz w:val="24"/>
          <w:szCs w:val="24"/>
        </w:rPr>
        <w:br/>
        <w:t>рекомендованно</w:t>
      </w:r>
      <w:r w:rsidR="004B6DDF">
        <w:rPr>
          <w:rFonts w:asciiTheme="majorHAnsi" w:hAnsiTheme="majorHAnsi"/>
          <w:sz w:val="24"/>
          <w:szCs w:val="24"/>
        </w:rPr>
        <w:t xml:space="preserve">му </w:t>
      </w:r>
      <w:r w:rsidRPr="00180C3C">
        <w:rPr>
          <w:rFonts w:asciiTheme="majorHAnsi" w:hAnsiTheme="majorHAnsi"/>
          <w:sz w:val="24"/>
          <w:szCs w:val="24"/>
        </w:rPr>
        <w:t>порядк</w:t>
      </w:r>
      <w:r w:rsidR="004B6DDF">
        <w:rPr>
          <w:rFonts w:asciiTheme="majorHAnsi" w:hAnsiTheme="majorHAnsi"/>
          <w:sz w:val="24"/>
          <w:szCs w:val="24"/>
        </w:rPr>
        <w:t>у</w:t>
      </w:r>
    </w:p>
    <w:p w14:paraId="5422311C" w14:textId="663A8B98" w:rsidR="00BA2C64" w:rsidRPr="00180C3C" w:rsidRDefault="00BA2C64" w:rsidP="00180C3C">
      <w:pPr>
        <w:pStyle w:val="ConsPlusTitle"/>
        <w:spacing w:before="360" w:after="360"/>
        <w:jc w:val="center"/>
        <w:outlineLvl w:val="0"/>
        <w:rPr>
          <w:rFonts w:asciiTheme="majorHAnsi" w:hAnsiTheme="majorHAnsi"/>
          <w:sz w:val="24"/>
          <w:szCs w:val="24"/>
        </w:rPr>
      </w:pPr>
      <w:r w:rsidRPr="00180C3C">
        <w:rPr>
          <w:rFonts w:asciiTheme="majorHAnsi" w:hAnsiTheme="majorHAnsi"/>
          <w:sz w:val="24"/>
          <w:szCs w:val="24"/>
        </w:rPr>
        <w:t xml:space="preserve">Типовое постановление </w:t>
      </w:r>
      <w:r w:rsidR="006969E2" w:rsidRPr="00180C3C">
        <w:rPr>
          <w:rFonts w:asciiTheme="majorHAnsi" w:hAnsiTheme="majorHAnsi"/>
          <w:sz w:val="24"/>
          <w:szCs w:val="24"/>
        </w:rPr>
        <w:t xml:space="preserve">правительства субъекта РФ </w:t>
      </w:r>
      <w:r w:rsidRPr="00180C3C">
        <w:rPr>
          <w:rFonts w:asciiTheme="majorHAnsi" w:hAnsiTheme="majorHAnsi"/>
          <w:sz w:val="24"/>
          <w:szCs w:val="24"/>
        </w:rPr>
        <w:t>о межведомственной комиссии по рассмотрению вопросов признания субъектов малого и среднего предпринимательства социальными предприятиями в субъекте РФ</w:t>
      </w:r>
    </w:p>
    <w:p w14:paraId="7DE32C2D" w14:textId="77777777" w:rsidR="00BA2C64" w:rsidRPr="00180C3C" w:rsidRDefault="00BA2C64"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В целях установления единого порядка рассмотрения вопросов признания субъектов малого и среднего предпринимательства социальными предприятиями в субъекте РФ высший исполнительный орган государственной власти субъекта РФ постановляет:</w:t>
      </w:r>
    </w:p>
    <w:p w14:paraId="0F22B6F5" w14:textId="5F2724E0" w:rsidR="00BA2C64" w:rsidRPr="00180C3C" w:rsidRDefault="00BA2C64"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1. Создать Межведомственную</w:t>
      </w:r>
      <w:r w:rsidR="006E2ABD" w:rsidRPr="00180C3C">
        <w:rPr>
          <w:rFonts w:asciiTheme="majorHAnsi" w:hAnsiTheme="majorHAnsi"/>
          <w:sz w:val="24"/>
          <w:szCs w:val="24"/>
        </w:rPr>
        <w:t xml:space="preserve"> комиссию </w:t>
      </w:r>
      <w:r w:rsidRPr="00180C3C">
        <w:rPr>
          <w:rFonts w:asciiTheme="majorHAnsi" w:hAnsiTheme="majorHAnsi"/>
          <w:sz w:val="24"/>
          <w:szCs w:val="24"/>
        </w:rPr>
        <w:t>по рассмотрению вопросов признания субъектов малого и среднего предпринимательства социальными предприятиями в субъекте РФ.</w:t>
      </w:r>
    </w:p>
    <w:p w14:paraId="41D18B2D" w14:textId="77777777" w:rsidR="00BA2C64" w:rsidRPr="00180C3C" w:rsidRDefault="00BA2C64"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2. Утвердить Положение по рассмотрению вопросов признания субъектов малого и среднего предпринимательства социальными предприятиями в субъекте РФ.</w:t>
      </w:r>
    </w:p>
    <w:p w14:paraId="1ED523B4" w14:textId="77777777" w:rsidR="00BA2C64" w:rsidRPr="00180C3C" w:rsidRDefault="00BA2C64"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3. Контроль за выполнением настоящего постановления возложить на ____.</w:t>
      </w:r>
    </w:p>
    <w:p w14:paraId="6DCC8166" w14:textId="77777777" w:rsidR="00E861C3" w:rsidRPr="00180C3C" w:rsidRDefault="00E861C3" w:rsidP="00180C3C">
      <w:pPr>
        <w:spacing w:before="120" w:after="120"/>
        <w:rPr>
          <w:rFonts w:asciiTheme="majorHAnsi" w:eastAsia="Times New Roman" w:hAnsiTheme="majorHAnsi" w:cs="Georgia"/>
          <w:sz w:val="24"/>
          <w:szCs w:val="24"/>
          <w:lang w:val="ru-RU" w:eastAsia="ru-RU"/>
        </w:rPr>
      </w:pPr>
      <w:r w:rsidRPr="00180C3C">
        <w:rPr>
          <w:rFonts w:asciiTheme="majorHAnsi" w:hAnsiTheme="majorHAnsi"/>
          <w:sz w:val="24"/>
          <w:szCs w:val="24"/>
          <w:lang w:val="ru-RU"/>
        </w:rPr>
        <w:br w:type="page"/>
      </w:r>
    </w:p>
    <w:p w14:paraId="67F86577" w14:textId="0B8986F5" w:rsidR="00123E9F" w:rsidRPr="00180C3C" w:rsidRDefault="00BA2C64" w:rsidP="00180C3C">
      <w:pPr>
        <w:pStyle w:val="ConsPlusNormal"/>
        <w:spacing w:before="120" w:after="120"/>
        <w:jc w:val="right"/>
        <w:outlineLvl w:val="0"/>
        <w:rPr>
          <w:rFonts w:asciiTheme="majorHAnsi" w:hAnsiTheme="majorHAnsi"/>
          <w:sz w:val="24"/>
          <w:szCs w:val="24"/>
        </w:rPr>
      </w:pPr>
      <w:r w:rsidRPr="00180C3C">
        <w:rPr>
          <w:rFonts w:asciiTheme="majorHAnsi" w:hAnsiTheme="majorHAnsi"/>
          <w:sz w:val="24"/>
          <w:szCs w:val="24"/>
        </w:rPr>
        <w:lastRenderedPageBreak/>
        <w:t xml:space="preserve">Приложение </w:t>
      </w:r>
      <w:r w:rsidR="00A32B62" w:rsidRPr="00180C3C">
        <w:rPr>
          <w:rFonts w:asciiTheme="majorHAnsi" w:hAnsiTheme="majorHAnsi"/>
          <w:sz w:val="24"/>
          <w:szCs w:val="24"/>
        </w:rPr>
        <w:t>2</w:t>
      </w:r>
      <w:r w:rsidRPr="00180C3C">
        <w:rPr>
          <w:rFonts w:asciiTheme="majorHAnsi" w:hAnsiTheme="majorHAnsi"/>
          <w:sz w:val="24"/>
          <w:szCs w:val="24"/>
        </w:rPr>
        <w:t xml:space="preserve"> к </w:t>
      </w:r>
      <w:r w:rsidRPr="00180C3C">
        <w:rPr>
          <w:rFonts w:asciiTheme="majorHAnsi" w:hAnsiTheme="majorHAnsi"/>
          <w:sz w:val="24"/>
          <w:szCs w:val="24"/>
        </w:rPr>
        <w:br/>
      </w:r>
      <w:r w:rsidR="004B6DDF" w:rsidRPr="00180C3C">
        <w:rPr>
          <w:rFonts w:asciiTheme="majorHAnsi" w:hAnsiTheme="majorHAnsi"/>
          <w:sz w:val="24"/>
          <w:szCs w:val="24"/>
        </w:rPr>
        <w:t>рекомендованно</w:t>
      </w:r>
      <w:r w:rsidR="004B6DDF">
        <w:rPr>
          <w:rFonts w:asciiTheme="majorHAnsi" w:hAnsiTheme="majorHAnsi"/>
          <w:sz w:val="24"/>
          <w:szCs w:val="24"/>
        </w:rPr>
        <w:t xml:space="preserve">му </w:t>
      </w:r>
      <w:r w:rsidR="004B6DDF" w:rsidRPr="00180C3C">
        <w:rPr>
          <w:rFonts w:asciiTheme="majorHAnsi" w:hAnsiTheme="majorHAnsi"/>
          <w:sz w:val="24"/>
          <w:szCs w:val="24"/>
        </w:rPr>
        <w:t>порядк</w:t>
      </w:r>
      <w:r w:rsidR="004B6DDF">
        <w:rPr>
          <w:rFonts w:asciiTheme="majorHAnsi" w:hAnsiTheme="majorHAnsi"/>
          <w:sz w:val="24"/>
          <w:szCs w:val="24"/>
        </w:rPr>
        <w:t>у</w:t>
      </w:r>
    </w:p>
    <w:p w14:paraId="46A3393F" w14:textId="1F3EC887" w:rsidR="00123E9F" w:rsidRPr="00180C3C" w:rsidRDefault="008B05E6" w:rsidP="00180C3C">
      <w:pPr>
        <w:pStyle w:val="ConsPlusTitle"/>
        <w:spacing w:before="360" w:after="360"/>
        <w:jc w:val="center"/>
        <w:outlineLvl w:val="0"/>
        <w:rPr>
          <w:rFonts w:asciiTheme="majorHAnsi" w:hAnsiTheme="majorHAnsi"/>
          <w:sz w:val="24"/>
          <w:szCs w:val="24"/>
        </w:rPr>
      </w:pPr>
      <w:bookmarkStart w:id="0" w:name="P34"/>
      <w:bookmarkEnd w:id="0"/>
      <w:r w:rsidRPr="00180C3C">
        <w:rPr>
          <w:rFonts w:asciiTheme="majorHAnsi" w:hAnsiTheme="majorHAnsi"/>
          <w:sz w:val="24"/>
          <w:szCs w:val="24"/>
        </w:rPr>
        <w:t>Типовое Положение о межведомственной комиссии по рассмотрению вопросов признания субъектов малого и среднего предпринимательства социальными предприятиями</w:t>
      </w:r>
    </w:p>
    <w:p w14:paraId="7ED7F35C" w14:textId="77777777" w:rsidR="00123E9F" w:rsidRPr="00180C3C" w:rsidRDefault="00123E9F"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1. Общие положения</w:t>
      </w:r>
    </w:p>
    <w:p w14:paraId="3F9C6807"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1.1. Настоящее Положение определяет полномочия, порядок деятельности и состав </w:t>
      </w:r>
      <w:r w:rsidR="007B4145" w:rsidRPr="00180C3C">
        <w:rPr>
          <w:rFonts w:asciiTheme="majorHAnsi" w:hAnsiTheme="majorHAnsi"/>
          <w:sz w:val="24"/>
          <w:szCs w:val="24"/>
        </w:rPr>
        <w:t xml:space="preserve">межведомственной комиссии по рассмотрению вопросов признания субъектов малого и среднего предпринимательства социальными предприятиями в субъекте </w:t>
      </w:r>
      <w:r w:rsidR="00F622F4" w:rsidRPr="00180C3C">
        <w:rPr>
          <w:rFonts w:asciiTheme="majorHAnsi" w:hAnsiTheme="majorHAnsi"/>
          <w:sz w:val="24"/>
          <w:szCs w:val="24"/>
        </w:rPr>
        <w:t>РФ</w:t>
      </w:r>
      <w:r w:rsidRPr="00180C3C">
        <w:rPr>
          <w:rFonts w:asciiTheme="majorHAnsi" w:hAnsiTheme="majorHAnsi"/>
          <w:sz w:val="24"/>
          <w:szCs w:val="24"/>
        </w:rPr>
        <w:t xml:space="preserve"> (далее </w:t>
      </w:r>
      <w:r w:rsidR="007B4145" w:rsidRPr="00180C3C">
        <w:rPr>
          <w:rFonts w:asciiTheme="majorHAnsi" w:hAnsiTheme="majorHAnsi"/>
          <w:sz w:val="24"/>
          <w:szCs w:val="24"/>
        </w:rPr>
        <w:t>– Комиссия</w:t>
      </w:r>
      <w:r w:rsidRPr="00180C3C">
        <w:rPr>
          <w:rFonts w:asciiTheme="majorHAnsi" w:hAnsiTheme="majorHAnsi"/>
          <w:sz w:val="24"/>
          <w:szCs w:val="24"/>
        </w:rPr>
        <w:t>).</w:t>
      </w:r>
    </w:p>
    <w:p w14:paraId="6E4FB8A5" w14:textId="7BBE8115" w:rsidR="007B4145"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1.2. Комиссия является коллегиальным рабочим органом </w:t>
      </w:r>
      <w:r w:rsidR="007B4145" w:rsidRPr="00180C3C">
        <w:rPr>
          <w:rFonts w:asciiTheme="majorHAnsi" w:hAnsiTheme="majorHAnsi"/>
          <w:sz w:val="24"/>
          <w:szCs w:val="24"/>
        </w:rPr>
        <w:t xml:space="preserve">высшего исполнительного органа государственной власти субъекта </w:t>
      </w:r>
      <w:r w:rsidR="00F622F4" w:rsidRPr="00180C3C">
        <w:rPr>
          <w:rFonts w:asciiTheme="majorHAnsi" w:hAnsiTheme="majorHAnsi"/>
          <w:sz w:val="24"/>
          <w:szCs w:val="24"/>
        </w:rPr>
        <w:t>РФ</w:t>
      </w:r>
      <w:r w:rsidR="007B4145" w:rsidRPr="00180C3C">
        <w:rPr>
          <w:rFonts w:asciiTheme="majorHAnsi" w:hAnsiTheme="majorHAnsi"/>
          <w:sz w:val="24"/>
          <w:szCs w:val="24"/>
        </w:rPr>
        <w:t xml:space="preserve">, </w:t>
      </w:r>
      <w:r w:rsidRPr="00180C3C">
        <w:rPr>
          <w:rFonts w:asciiTheme="majorHAnsi" w:hAnsiTheme="majorHAnsi"/>
          <w:sz w:val="24"/>
          <w:szCs w:val="24"/>
        </w:rPr>
        <w:t xml:space="preserve">созданным для рассмотрения вопросов, касающихся </w:t>
      </w:r>
      <w:r w:rsidR="007B4145" w:rsidRPr="00180C3C">
        <w:rPr>
          <w:rFonts w:asciiTheme="majorHAnsi" w:hAnsiTheme="majorHAnsi"/>
          <w:sz w:val="24"/>
          <w:szCs w:val="24"/>
        </w:rPr>
        <w:t>признания субъектов малого и среднего предпринимательства социальными предприятиями.</w:t>
      </w:r>
    </w:p>
    <w:p w14:paraId="5497FF2A" w14:textId="47F3EC2B"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1.3. В своей деятельности Комиссия руководствуется Конституцией </w:t>
      </w:r>
      <w:r w:rsidR="00F622F4" w:rsidRPr="00180C3C">
        <w:rPr>
          <w:rFonts w:asciiTheme="majorHAnsi" w:hAnsiTheme="majorHAnsi"/>
          <w:sz w:val="24"/>
          <w:szCs w:val="24"/>
        </w:rPr>
        <w:t>РФ</w:t>
      </w:r>
      <w:r w:rsidRPr="00180C3C">
        <w:rPr>
          <w:rFonts w:asciiTheme="majorHAnsi" w:hAnsiTheme="majorHAnsi"/>
          <w:sz w:val="24"/>
          <w:szCs w:val="24"/>
        </w:rPr>
        <w:t xml:space="preserve">, законами и иными правовыми актами </w:t>
      </w:r>
      <w:r w:rsidR="00F622F4" w:rsidRPr="00180C3C">
        <w:rPr>
          <w:rFonts w:asciiTheme="majorHAnsi" w:hAnsiTheme="majorHAnsi"/>
          <w:sz w:val="24"/>
          <w:szCs w:val="24"/>
        </w:rPr>
        <w:t>РФ</w:t>
      </w:r>
      <w:r w:rsidRPr="00180C3C">
        <w:rPr>
          <w:rFonts w:asciiTheme="majorHAnsi" w:hAnsiTheme="majorHAnsi"/>
          <w:sz w:val="24"/>
          <w:szCs w:val="24"/>
        </w:rPr>
        <w:t xml:space="preserve">, </w:t>
      </w:r>
      <w:r w:rsidR="007B4145" w:rsidRPr="00180C3C">
        <w:rPr>
          <w:rFonts w:asciiTheme="majorHAnsi" w:hAnsiTheme="majorHAnsi"/>
          <w:sz w:val="24"/>
          <w:szCs w:val="24"/>
        </w:rPr>
        <w:t>Конституцией (</w:t>
      </w:r>
      <w:r w:rsidRPr="00180C3C">
        <w:rPr>
          <w:rFonts w:asciiTheme="majorHAnsi" w:hAnsiTheme="majorHAnsi"/>
          <w:sz w:val="24"/>
          <w:szCs w:val="24"/>
        </w:rPr>
        <w:t>Уставом</w:t>
      </w:r>
      <w:r w:rsidR="007B4145" w:rsidRPr="00180C3C">
        <w:rPr>
          <w:rFonts w:asciiTheme="majorHAnsi" w:hAnsiTheme="majorHAnsi"/>
          <w:sz w:val="24"/>
          <w:szCs w:val="24"/>
        </w:rPr>
        <w:t>)</w:t>
      </w:r>
      <w:r w:rsidRPr="00180C3C">
        <w:rPr>
          <w:rFonts w:asciiTheme="majorHAnsi" w:hAnsiTheme="majorHAnsi"/>
          <w:sz w:val="24"/>
          <w:szCs w:val="24"/>
        </w:rPr>
        <w:t xml:space="preserve"> </w:t>
      </w:r>
      <w:r w:rsidR="007B4145" w:rsidRPr="00180C3C">
        <w:rPr>
          <w:rFonts w:asciiTheme="majorHAnsi" w:hAnsiTheme="majorHAnsi"/>
          <w:sz w:val="24"/>
          <w:szCs w:val="24"/>
        </w:rPr>
        <w:t xml:space="preserve">субъекта </w:t>
      </w:r>
      <w:r w:rsidR="00F622F4" w:rsidRPr="00180C3C">
        <w:rPr>
          <w:rFonts w:asciiTheme="majorHAnsi" w:hAnsiTheme="majorHAnsi"/>
          <w:sz w:val="24"/>
          <w:szCs w:val="24"/>
        </w:rPr>
        <w:t>РФ</w:t>
      </w:r>
      <w:r w:rsidRPr="00180C3C">
        <w:rPr>
          <w:rFonts w:asciiTheme="majorHAnsi" w:hAnsiTheme="majorHAnsi"/>
          <w:sz w:val="24"/>
          <w:szCs w:val="24"/>
        </w:rPr>
        <w:t xml:space="preserve">, правовыми актами </w:t>
      </w:r>
      <w:r w:rsidR="007B4145" w:rsidRPr="00180C3C">
        <w:rPr>
          <w:rFonts w:asciiTheme="majorHAnsi" w:hAnsiTheme="majorHAnsi"/>
          <w:sz w:val="24"/>
          <w:szCs w:val="24"/>
        </w:rPr>
        <w:t xml:space="preserve">субъекта </w:t>
      </w:r>
      <w:r w:rsidR="00F622F4" w:rsidRPr="00180C3C">
        <w:rPr>
          <w:rFonts w:asciiTheme="majorHAnsi" w:hAnsiTheme="majorHAnsi"/>
          <w:sz w:val="24"/>
          <w:szCs w:val="24"/>
        </w:rPr>
        <w:t>РФ</w:t>
      </w:r>
      <w:r w:rsidRPr="00180C3C">
        <w:rPr>
          <w:rFonts w:asciiTheme="majorHAnsi" w:hAnsiTheme="majorHAnsi"/>
          <w:sz w:val="24"/>
          <w:szCs w:val="24"/>
        </w:rPr>
        <w:t>, а также настоящим Положением.</w:t>
      </w:r>
    </w:p>
    <w:p w14:paraId="6624C626" w14:textId="77777777" w:rsidR="00123E9F" w:rsidRPr="00180C3C" w:rsidRDefault="00123E9F"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2. Полномочия Комиссии</w:t>
      </w:r>
    </w:p>
    <w:p w14:paraId="456716CD" w14:textId="580D5C66" w:rsidR="007F6310" w:rsidRPr="007F6310" w:rsidRDefault="007F6310" w:rsidP="007F6310">
      <w:pPr>
        <w:pStyle w:val="ConsPlusNormal"/>
        <w:spacing w:before="120" w:after="120"/>
        <w:ind w:firstLine="540"/>
        <w:jc w:val="both"/>
        <w:rPr>
          <w:rFonts w:asciiTheme="majorHAnsi" w:hAnsiTheme="majorHAnsi"/>
          <w:sz w:val="24"/>
          <w:szCs w:val="24"/>
        </w:rPr>
      </w:pPr>
      <w:bookmarkStart w:id="1" w:name="P50"/>
      <w:bookmarkEnd w:id="1"/>
      <w:r w:rsidRPr="007F6310">
        <w:rPr>
          <w:rFonts w:asciiTheme="majorHAnsi" w:hAnsiTheme="majorHAnsi"/>
          <w:sz w:val="24"/>
          <w:szCs w:val="24"/>
        </w:rPr>
        <w:t>2.1. Комиссия осуществляет следующие полномочия</w:t>
      </w:r>
      <w:r w:rsidR="00461642" w:rsidRPr="003E73A1">
        <w:rPr>
          <w:rFonts w:asciiTheme="majorHAnsi" w:hAnsiTheme="majorHAnsi"/>
          <w:sz w:val="24"/>
          <w:szCs w:val="24"/>
        </w:rPr>
        <w:t xml:space="preserve"> (</w:t>
      </w:r>
      <w:r w:rsidR="00461642">
        <w:rPr>
          <w:rFonts w:asciiTheme="majorHAnsi" w:hAnsiTheme="majorHAnsi"/>
          <w:sz w:val="24"/>
          <w:szCs w:val="24"/>
        </w:rPr>
        <w:t xml:space="preserve">на основании материалов, направленных </w:t>
      </w:r>
      <w:r w:rsidR="00461642" w:rsidRPr="00180C3C">
        <w:rPr>
          <w:rFonts w:asciiTheme="majorHAnsi" w:hAnsiTheme="majorHAnsi"/>
          <w:sz w:val="24"/>
          <w:szCs w:val="24"/>
        </w:rPr>
        <w:t>орган</w:t>
      </w:r>
      <w:r w:rsidR="00461642">
        <w:rPr>
          <w:rFonts w:asciiTheme="majorHAnsi" w:hAnsiTheme="majorHAnsi"/>
          <w:sz w:val="24"/>
          <w:szCs w:val="24"/>
        </w:rPr>
        <w:t>ом</w:t>
      </w:r>
      <w:r w:rsidR="00461642" w:rsidRPr="00180C3C">
        <w:rPr>
          <w:rFonts w:asciiTheme="majorHAnsi" w:hAnsiTheme="majorHAnsi"/>
          <w:sz w:val="24"/>
          <w:szCs w:val="24"/>
        </w:rPr>
        <w:t xml:space="preserve"> исполнительной власти субъекта РФ, уполномоченн</w:t>
      </w:r>
      <w:r w:rsidR="00461642">
        <w:rPr>
          <w:rFonts w:asciiTheme="majorHAnsi" w:hAnsiTheme="majorHAnsi"/>
          <w:sz w:val="24"/>
          <w:szCs w:val="24"/>
        </w:rPr>
        <w:t>ым</w:t>
      </w:r>
      <w:r w:rsidR="00461642" w:rsidRPr="00180C3C">
        <w:rPr>
          <w:rFonts w:asciiTheme="majorHAnsi" w:hAnsiTheme="majorHAnsi"/>
          <w:sz w:val="24"/>
          <w:szCs w:val="24"/>
        </w:rPr>
        <w:t xml:space="preserve"> на взаимодействие с Минэкономразвития России по реализации мероприятий государственной поддержки малого и среднего предпринимательства (далее – уполномоченный орган субъекта РФ)</w:t>
      </w:r>
      <w:r w:rsidRPr="007F6310">
        <w:rPr>
          <w:rFonts w:asciiTheme="majorHAnsi" w:hAnsiTheme="majorHAnsi"/>
          <w:sz w:val="24"/>
          <w:szCs w:val="24"/>
        </w:rPr>
        <w:t>:</w:t>
      </w:r>
    </w:p>
    <w:p w14:paraId="1EE29A5B" w14:textId="77777777" w:rsidR="007F6310" w:rsidRPr="007F6310" w:rsidRDefault="007F6310" w:rsidP="007F6310">
      <w:pPr>
        <w:pStyle w:val="ConsPlusNormal"/>
        <w:spacing w:before="120" w:after="120"/>
        <w:ind w:firstLine="540"/>
        <w:jc w:val="both"/>
        <w:rPr>
          <w:rFonts w:asciiTheme="majorHAnsi" w:hAnsiTheme="majorHAnsi"/>
          <w:sz w:val="24"/>
          <w:szCs w:val="24"/>
        </w:rPr>
      </w:pPr>
      <w:r w:rsidRPr="007F6310">
        <w:rPr>
          <w:rFonts w:asciiTheme="majorHAnsi" w:hAnsiTheme="majorHAnsi"/>
          <w:sz w:val="24"/>
          <w:szCs w:val="24"/>
        </w:rPr>
        <w:t>2.1.1. Рассматривает вопросы признания субъектов малого и среднего предпринимательства социальными предприятиями.</w:t>
      </w:r>
    </w:p>
    <w:p w14:paraId="76484D67" w14:textId="4576A4AA" w:rsidR="007F6310" w:rsidRDefault="007F6310" w:rsidP="007F6310">
      <w:pPr>
        <w:pStyle w:val="ConsPlusNormal"/>
        <w:spacing w:before="120" w:after="120"/>
        <w:ind w:firstLine="540"/>
        <w:jc w:val="both"/>
        <w:rPr>
          <w:rFonts w:asciiTheme="majorHAnsi" w:hAnsiTheme="majorHAnsi"/>
          <w:sz w:val="24"/>
          <w:szCs w:val="24"/>
        </w:rPr>
      </w:pPr>
      <w:r w:rsidRPr="007F6310">
        <w:rPr>
          <w:rFonts w:asciiTheme="majorHAnsi" w:hAnsiTheme="majorHAnsi"/>
          <w:sz w:val="24"/>
          <w:szCs w:val="24"/>
        </w:rPr>
        <w:t>2.1.2. Рассматривает заявления от субъектов малого и среднего предпринимательства, которым было отказано в присвоении статуса социального предприятия, с обоснованием их несогласия с принятым уполномоченным органом субъекта РФ решени</w:t>
      </w:r>
      <w:r w:rsidR="00940CA7">
        <w:rPr>
          <w:rFonts w:asciiTheme="majorHAnsi" w:hAnsiTheme="majorHAnsi"/>
          <w:sz w:val="24"/>
          <w:szCs w:val="24"/>
        </w:rPr>
        <w:t>ем</w:t>
      </w:r>
      <w:r w:rsidRPr="007F6310">
        <w:rPr>
          <w:rFonts w:asciiTheme="majorHAnsi" w:hAnsiTheme="majorHAnsi"/>
          <w:sz w:val="24"/>
          <w:szCs w:val="24"/>
        </w:rPr>
        <w:t>.</w:t>
      </w:r>
    </w:p>
    <w:p w14:paraId="6EEA369E" w14:textId="6E1FF224" w:rsidR="006D7561" w:rsidRDefault="006D7561" w:rsidP="00180C3C">
      <w:pPr>
        <w:pStyle w:val="ConsPlusNormal"/>
        <w:spacing w:before="120" w:after="120"/>
        <w:ind w:firstLine="540"/>
        <w:jc w:val="both"/>
        <w:rPr>
          <w:rFonts w:asciiTheme="majorHAnsi" w:hAnsiTheme="majorHAnsi"/>
          <w:sz w:val="24"/>
          <w:szCs w:val="24"/>
        </w:rPr>
      </w:pPr>
      <w:r>
        <w:rPr>
          <w:rFonts w:asciiTheme="majorHAnsi" w:hAnsiTheme="majorHAnsi"/>
          <w:sz w:val="24"/>
          <w:szCs w:val="24"/>
        </w:rPr>
        <w:t>2.2. При рассмотрении вопросов признания субъектов малого и среднего предпринимательства социальными предприятиями и заявлений от субъектов малого и среднего предпринимательства,</w:t>
      </w:r>
      <w:r w:rsidRPr="006D7561">
        <w:t xml:space="preserve"> </w:t>
      </w:r>
      <w:r w:rsidRPr="006D7561">
        <w:rPr>
          <w:rFonts w:asciiTheme="majorHAnsi" w:hAnsiTheme="majorHAnsi"/>
          <w:sz w:val="24"/>
          <w:szCs w:val="24"/>
        </w:rPr>
        <w:t>которым было отказано в присвоении статуса социального предприятия, с обоснованием их несогласия с принятым уполномоченным органом субъекта РФ решения</w:t>
      </w:r>
      <w:r>
        <w:rPr>
          <w:rFonts w:asciiTheme="majorHAnsi" w:hAnsiTheme="majorHAnsi"/>
          <w:sz w:val="24"/>
          <w:szCs w:val="24"/>
        </w:rPr>
        <w:t xml:space="preserve">, Комиссия учитывает информацию о жалобах и замечаниях от граждан РФ относительно социальных предприятий, входящих в единый реестр малого и среднего предпринимательства, об их несоответствии требованиям, предъявляемым к социальным предприятиям Федеральным законом от 24.07.2007 № 209-ФЗ «О развитии малого и среднего предпринимательства в Российской Федерации» (далее – жалобы граждан РФ). </w:t>
      </w:r>
      <w:bookmarkStart w:id="2" w:name="P55"/>
      <w:bookmarkEnd w:id="2"/>
    </w:p>
    <w:p w14:paraId="68E05EAB" w14:textId="5A9950C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2.</w:t>
      </w:r>
      <w:r w:rsidR="003E73A1">
        <w:rPr>
          <w:rFonts w:asciiTheme="majorHAnsi" w:hAnsiTheme="majorHAnsi"/>
          <w:sz w:val="24"/>
          <w:szCs w:val="24"/>
        </w:rPr>
        <w:t>3</w:t>
      </w:r>
      <w:r w:rsidRPr="00180C3C">
        <w:rPr>
          <w:rFonts w:asciiTheme="majorHAnsi" w:hAnsiTheme="majorHAnsi"/>
          <w:sz w:val="24"/>
          <w:szCs w:val="24"/>
        </w:rPr>
        <w:t xml:space="preserve">. Комиссия в целях осуществления своих полномочий, указанных в </w:t>
      </w:r>
      <w:hyperlink w:anchor="P50" w:history="1">
        <w:r w:rsidRPr="00180C3C">
          <w:rPr>
            <w:rFonts w:asciiTheme="majorHAnsi" w:hAnsiTheme="majorHAnsi"/>
            <w:sz w:val="24"/>
            <w:szCs w:val="24"/>
          </w:rPr>
          <w:t>пункте 2.1</w:t>
        </w:r>
      </w:hyperlink>
      <w:r w:rsidRPr="00180C3C">
        <w:rPr>
          <w:rFonts w:asciiTheme="majorHAnsi" w:hAnsiTheme="majorHAnsi"/>
          <w:sz w:val="24"/>
          <w:szCs w:val="24"/>
        </w:rPr>
        <w:t xml:space="preserve"> настоящего Положения, вправе:</w:t>
      </w:r>
    </w:p>
    <w:p w14:paraId="029CBE89" w14:textId="46BCCC51"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2.</w:t>
      </w:r>
      <w:r w:rsidR="003E73A1">
        <w:rPr>
          <w:rFonts w:asciiTheme="majorHAnsi" w:hAnsiTheme="majorHAnsi"/>
          <w:sz w:val="24"/>
          <w:szCs w:val="24"/>
        </w:rPr>
        <w:t>3</w:t>
      </w:r>
      <w:r w:rsidRPr="00180C3C">
        <w:rPr>
          <w:rFonts w:asciiTheme="majorHAnsi" w:hAnsiTheme="majorHAnsi"/>
          <w:sz w:val="24"/>
          <w:szCs w:val="24"/>
        </w:rPr>
        <w:t>.1. Запрашивать и получать в установленном порядке от органов государственной власти, юридических и физических лиц информацию, необходимую для осуществления своей деятельности.</w:t>
      </w:r>
    </w:p>
    <w:p w14:paraId="52463D46" w14:textId="53F71A1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lastRenderedPageBreak/>
        <w:t>2.</w:t>
      </w:r>
      <w:r w:rsidR="003E73A1">
        <w:rPr>
          <w:rFonts w:asciiTheme="majorHAnsi" w:hAnsiTheme="majorHAnsi"/>
          <w:sz w:val="24"/>
          <w:szCs w:val="24"/>
        </w:rPr>
        <w:t>3</w:t>
      </w:r>
      <w:r w:rsidRPr="00180C3C">
        <w:rPr>
          <w:rFonts w:asciiTheme="majorHAnsi" w:hAnsiTheme="majorHAnsi"/>
          <w:sz w:val="24"/>
          <w:szCs w:val="24"/>
        </w:rPr>
        <w:t xml:space="preserve">.2. Осуществлять взаимодействие с органами исполнительной власти </w:t>
      </w:r>
      <w:r w:rsidR="00937CA8" w:rsidRPr="00180C3C">
        <w:rPr>
          <w:rFonts w:asciiTheme="majorHAnsi" w:hAnsiTheme="majorHAnsi"/>
          <w:sz w:val="24"/>
          <w:szCs w:val="24"/>
        </w:rPr>
        <w:t xml:space="preserve">субъекта </w:t>
      </w:r>
      <w:r w:rsidR="00F622F4" w:rsidRPr="00180C3C">
        <w:rPr>
          <w:rFonts w:asciiTheme="majorHAnsi" w:hAnsiTheme="majorHAnsi"/>
          <w:sz w:val="24"/>
          <w:szCs w:val="24"/>
        </w:rPr>
        <w:t>РФ</w:t>
      </w:r>
      <w:r w:rsidRPr="00180C3C">
        <w:rPr>
          <w:rFonts w:asciiTheme="majorHAnsi" w:hAnsiTheme="majorHAnsi"/>
          <w:sz w:val="24"/>
          <w:szCs w:val="24"/>
        </w:rPr>
        <w:t xml:space="preserve"> по вопросам, находящимся в сфере полномочий Комиссии.</w:t>
      </w:r>
    </w:p>
    <w:p w14:paraId="6BA9866A" w14:textId="1F2EC6B5"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2.</w:t>
      </w:r>
      <w:r w:rsidR="003E73A1">
        <w:rPr>
          <w:rFonts w:asciiTheme="majorHAnsi" w:hAnsiTheme="majorHAnsi"/>
          <w:sz w:val="24"/>
          <w:szCs w:val="24"/>
        </w:rPr>
        <w:t>3</w:t>
      </w:r>
      <w:r w:rsidRPr="00180C3C">
        <w:rPr>
          <w:rFonts w:asciiTheme="majorHAnsi" w:hAnsiTheme="majorHAnsi"/>
          <w:sz w:val="24"/>
          <w:szCs w:val="24"/>
        </w:rPr>
        <w:t xml:space="preserve">.3. Приглашать на заседания Комиссии представителей органов государственной власти, </w:t>
      </w:r>
      <w:r w:rsidR="006D7561" w:rsidRPr="00180C3C">
        <w:rPr>
          <w:rFonts w:asciiTheme="majorHAnsi" w:hAnsiTheme="majorHAnsi"/>
          <w:sz w:val="24"/>
          <w:szCs w:val="24"/>
        </w:rPr>
        <w:t>государственных предприятий и учреждений</w:t>
      </w:r>
      <w:r w:rsidR="006D7561">
        <w:rPr>
          <w:rFonts w:asciiTheme="majorHAnsi" w:hAnsiTheme="majorHAnsi"/>
          <w:sz w:val="24"/>
          <w:szCs w:val="24"/>
        </w:rPr>
        <w:t xml:space="preserve">, а также </w:t>
      </w:r>
      <w:r w:rsidRPr="00180C3C">
        <w:rPr>
          <w:rFonts w:asciiTheme="majorHAnsi" w:hAnsiTheme="majorHAnsi"/>
          <w:sz w:val="24"/>
          <w:szCs w:val="24"/>
        </w:rPr>
        <w:t>экспертов, представителей общественных объединений</w:t>
      </w:r>
      <w:r w:rsidR="00B2399E">
        <w:rPr>
          <w:rFonts w:asciiTheme="majorHAnsi" w:hAnsiTheme="majorHAnsi"/>
          <w:sz w:val="24"/>
          <w:szCs w:val="24"/>
        </w:rPr>
        <w:t xml:space="preserve"> и некоммерческих организаций</w:t>
      </w:r>
      <w:r w:rsidR="006D7561">
        <w:rPr>
          <w:rFonts w:asciiTheme="majorHAnsi" w:hAnsiTheme="majorHAnsi"/>
          <w:sz w:val="24"/>
          <w:szCs w:val="24"/>
        </w:rPr>
        <w:t xml:space="preserve"> в области поддержки развития малого и среднего предпринимательства и социального предпринимательства</w:t>
      </w:r>
      <w:r w:rsidR="00E24237">
        <w:rPr>
          <w:rFonts w:asciiTheme="majorHAnsi" w:hAnsiTheme="majorHAnsi"/>
          <w:sz w:val="24"/>
          <w:szCs w:val="24"/>
        </w:rPr>
        <w:t>, заявителей для дачи пояснений.</w:t>
      </w:r>
    </w:p>
    <w:p w14:paraId="1E7731E2" w14:textId="77777777" w:rsidR="00123E9F" w:rsidRPr="00180C3C" w:rsidRDefault="00123E9F"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3. Состав Комиссии</w:t>
      </w:r>
    </w:p>
    <w:p w14:paraId="5E5065B2"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3.1. Комиссия формируется в составе председателя Комиссии, заместителя председателя Комиссии, членов Комиссии и секретаря Комиссии.</w:t>
      </w:r>
    </w:p>
    <w:p w14:paraId="4D5A3F4C" w14:textId="64FA2AB5" w:rsidR="00F622F4" w:rsidRPr="00180C3C" w:rsidRDefault="00123E9F" w:rsidP="00180C3C">
      <w:pPr>
        <w:pStyle w:val="ConsPlusNormal"/>
        <w:spacing w:before="120" w:after="120"/>
        <w:ind w:firstLine="540"/>
        <w:jc w:val="both"/>
        <w:rPr>
          <w:rFonts w:asciiTheme="majorHAnsi" w:hAnsiTheme="majorHAnsi"/>
          <w:sz w:val="24"/>
          <w:szCs w:val="24"/>
        </w:rPr>
      </w:pPr>
      <w:bookmarkStart w:id="3" w:name="P69"/>
      <w:bookmarkEnd w:id="3"/>
      <w:r w:rsidRPr="00180C3C">
        <w:rPr>
          <w:rFonts w:asciiTheme="majorHAnsi" w:hAnsiTheme="majorHAnsi"/>
          <w:sz w:val="24"/>
          <w:szCs w:val="24"/>
        </w:rPr>
        <w:t xml:space="preserve">3.2. В состав Комиссии входят представители </w:t>
      </w:r>
      <w:r w:rsidR="00F622F4" w:rsidRPr="00180C3C">
        <w:rPr>
          <w:rFonts w:asciiTheme="majorHAnsi" w:hAnsiTheme="majorHAnsi"/>
          <w:sz w:val="24"/>
          <w:szCs w:val="24"/>
        </w:rPr>
        <w:t>органов исполнительной власти субъекта РФ,</w:t>
      </w:r>
      <w:r w:rsidR="008F72AD" w:rsidRPr="00180C3C">
        <w:rPr>
          <w:rFonts w:asciiTheme="majorHAnsi" w:hAnsiTheme="majorHAnsi"/>
          <w:sz w:val="24"/>
          <w:szCs w:val="24"/>
        </w:rPr>
        <w:t xml:space="preserve"> </w:t>
      </w:r>
      <w:r w:rsidR="00EC2592" w:rsidRPr="00180C3C">
        <w:rPr>
          <w:rFonts w:asciiTheme="majorHAnsi" w:hAnsiTheme="majorHAnsi"/>
          <w:sz w:val="24"/>
          <w:szCs w:val="24"/>
        </w:rPr>
        <w:t>в ведении которых находятся вопросы медицинского обслуживания, образования, социальной защиты населения, уполномоченного органа субъекта РФ</w:t>
      </w:r>
      <w:r w:rsidR="00CF3940">
        <w:rPr>
          <w:rFonts w:asciiTheme="majorHAnsi" w:hAnsiTheme="majorHAnsi"/>
          <w:sz w:val="24"/>
          <w:szCs w:val="24"/>
        </w:rPr>
        <w:t xml:space="preserve">, а также эксперты: </w:t>
      </w:r>
      <w:r w:rsidR="00976618" w:rsidRPr="00CF3940">
        <w:rPr>
          <w:rFonts w:asciiTheme="majorHAnsi" w:hAnsiTheme="majorHAnsi"/>
          <w:sz w:val="24"/>
          <w:szCs w:val="24"/>
        </w:rPr>
        <w:t>представител</w:t>
      </w:r>
      <w:r w:rsidR="00976618">
        <w:rPr>
          <w:rFonts w:asciiTheme="majorHAnsi" w:hAnsiTheme="majorHAnsi"/>
          <w:sz w:val="24"/>
          <w:szCs w:val="24"/>
        </w:rPr>
        <w:t>и</w:t>
      </w:r>
      <w:r w:rsidR="00976618" w:rsidRPr="00CF3940">
        <w:rPr>
          <w:rFonts w:asciiTheme="majorHAnsi" w:hAnsiTheme="majorHAnsi"/>
          <w:sz w:val="24"/>
          <w:szCs w:val="24"/>
        </w:rPr>
        <w:t xml:space="preserve"> Центра инноваций социальной сферы субъекта РФ, координатор</w:t>
      </w:r>
      <w:r w:rsidR="00976618">
        <w:rPr>
          <w:rFonts w:asciiTheme="majorHAnsi" w:hAnsiTheme="majorHAnsi"/>
          <w:sz w:val="24"/>
          <w:szCs w:val="24"/>
        </w:rPr>
        <w:t>ы</w:t>
      </w:r>
      <w:r w:rsidR="00976618" w:rsidRPr="00CF3940">
        <w:rPr>
          <w:rFonts w:asciiTheme="majorHAnsi" w:hAnsiTheme="majorHAnsi"/>
          <w:sz w:val="24"/>
          <w:szCs w:val="24"/>
        </w:rPr>
        <w:t xml:space="preserve"> конкурсов в области социального предпринимательства, проводимых </w:t>
      </w:r>
      <w:r w:rsidR="00B416AF">
        <w:rPr>
          <w:rFonts w:asciiTheme="majorHAnsi" w:hAnsiTheme="majorHAnsi"/>
          <w:sz w:val="24"/>
          <w:szCs w:val="24"/>
        </w:rPr>
        <w:t xml:space="preserve">Российским государственным социальным университетом, </w:t>
      </w:r>
      <w:r w:rsidR="00976618">
        <w:rPr>
          <w:rFonts w:asciiTheme="majorHAnsi" w:hAnsiTheme="majorHAnsi"/>
          <w:sz w:val="24"/>
          <w:szCs w:val="24"/>
        </w:rPr>
        <w:t>представители АО </w:t>
      </w:r>
      <w:r w:rsidR="00976618" w:rsidRPr="00976618">
        <w:rPr>
          <w:rFonts w:asciiTheme="majorHAnsi" w:hAnsiTheme="majorHAnsi"/>
          <w:sz w:val="24"/>
          <w:szCs w:val="24"/>
        </w:rPr>
        <w:t>«Федеральная корпорация по развитию малого и среднего предпринимательства»</w:t>
      </w:r>
      <w:r w:rsidR="00976618">
        <w:rPr>
          <w:rFonts w:asciiTheme="majorHAnsi" w:hAnsiTheme="majorHAnsi"/>
          <w:sz w:val="24"/>
          <w:szCs w:val="24"/>
        </w:rPr>
        <w:t>, а также иных общественных движений, общественных палат и организаций, занимающихся поддержкой развития малого и среднего предпринимательства и социального предпринимательства</w:t>
      </w:r>
      <w:r w:rsidR="00CF3940">
        <w:rPr>
          <w:rFonts w:asciiTheme="majorHAnsi" w:hAnsiTheme="majorHAnsi"/>
          <w:sz w:val="24"/>
          <w:szCs w:val="24"/>
        </w:rPr>
        <w:t>.</w:t>
      </w:r>
    </w:p>
    <w:p w14:paraId="1A3B1416"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3.3. Председателем Комиссии является руководитель </w:t>
      </w:r>
      <w:r w:rsidR="00F622F4" w:rsidRPr="00180C3C">
        <w:rPr>
          <w:rFonts w:asciiTheme="majorHAnsi" w:hAnsiTheme="majorHAnsi"/>
          <w:sz w:val="24"/>
          <w:szCs w:val="24"/>
        </w:rPr>
        <w:t>уполномоченного органа субъекта РФ</w:t>
      </w:r>
      <w:r w:rsidRPr="00180C3C">
        <w:rPr>
          <w:rFonts w:asciiTheme="majorHAnsi" w:hAnsiTheme="majorHAnsi"/>
          <w:sz w:val="24"/>
          <w:szCs w:val="24"/>
        </w:rPr>
        <w:t>.</w:t>
      </w:r>
    </w:p>
    <w:p w14:paraId="677E62C9" w14:textId="770FB68A"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3.4.</w:t>
      </w:r>
      <w:r w:rsidR="00162569">
        <w:rPr>
          <w:rFonts w:asciiTheme="majorHAnsi" w:hAnsiTheme="majorHAnsi"/>
          <w:sz w:val="24"/>
          <w:szCs w:val="24"/>
          <w:lang w:val="en-US"/>
        </w:rPr>
        <w:t>  </w:t>
      </w:r>
      <w:r w:rsidRPr="00180C3C">
        <w:rPr>
          <w:rFonts w:asciiTheme="majorHAnsi" w:hAnsiTheme="majorHAnsi"/>
          <w:sz w:val="24"/>
          <w:szCs w:val="24"/>
        </w:rPr>
        <w:t>Персональный состав Комиссии утверждается председателем Комиссии.</w:t>
      </w:r>
    </w:p>
    <w:p w14:paraId="0D480465" w14:textId="0E4AB374"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3.5. В состав Комиссии могут быть включены представители иных органов государственной власти, государственных предприятий и учреждений</w:t>
      </w:r>
      <w:r w:rsidR="003100F4">
        <w:rPr>
          <w:rFonts w:asciiTheme="majorHAnsi" w:hAnsiTheme="majorHAnsi"/>
          <w:sz w:val="24"/>
          <w:szCs w:val="24"/>
        </w:rPr>
        <w:t>,</w:t>
      </w:r>
      <w:r w:rsidR="008549A5">
        <w:rPr>
          <w:rFonts w:asciiTheme="majorHAnsi" w:hAnsiTheme="majorHAnsi"/>
          <w:sz w:val="24"/>
          <w:szCs w:val="24"/>
        </w:rPr>
        <w:t xml:space="preserve"> а также эксперты</w:t>
      </w:r>
      <w:r w:rsidR="00731023">
        <w:rPr>
          <w:rFonts w:asciiTheme="majorHAnsi" w:hAnsiTheme="majorHAnsi"/>
          <w:sz w:val="24"/>
          <w:szCs w:val="24"/>
        </w:rPr>
        <w:t xml:space="preserve">, </w:t>
      </w:r>
      <w:r w:rsidR="00731023" w:rsidRPr="00731023">
        <w:rPr>
          <w:rFonts w:asciiTheme="majorHAnsi" w:hAnsiTheme="majorHAnsi"/>
          <w:sz w:val="24"/>
          <w:szCs w:val="24"/>
        </w:rPr>
        <w:t>представител</w:t>
      </w:r>
      <w:r w:rsidR="00731023">
        <w:rPr>
          <w:rFonts w:asciiTheme="majorHAnsi" w:hAnsiTheme="majorHAnsi"/>
          <w:sz w:val="24"/>
          <w:szCs w:val="24"/>
        </w:rPr>
        <w:t>и</w:t>
      </w:r>
      <w:r w:rsidR="00731023" w:rsidRPr="00731023">
        <w:rPr>
          <w:rFonts w:asciiTheme="majorHAnsi" w:hAnsiTheme="majorHAnsi"/>
          <w:sz w:val="24"/>
          <w:szCs w:val="24"/>
        </w:rPr>
        <w:t xml:space="preserve"> общественных объединений и некоммерческих организаций</w:t>
      </w:r>
      <w:r w:rsidR="00B2399E">
        <w:rPr>
          <w:rFonts w:asciiTheme="majorHAnsi" w:hAnsiTheme="majorHAnsi"/>
          <w:sz w:val="24"/>
          <w:szCs w:val="24"/>
        </w:rPr>
        <w:t xml:space="preserve"> в области поддержки развития малого и среднего предпринимательства и социального предпринимательства</w:t>
      </w:r>
      <w:r w:rsidRPr="00180C3C">
        <w:rPr>
          <w:rFonts w:asciiTheme="majorHAnsi" w:hAnsiTheme="majorHAnsi"/>
          <w:sz w:val="24"/>
          <w:szCs w:val="24"/>
        </w:rPr>
        <w:t>.</w:t>
      </w:r>
    </w:p>
    <w:p w14:paraId="1EDD41C7" w14:textId="77777777" w:rsidR="00123E9F" w:rsidRPr="00180C3C" w:rsidRDefault="00123E9F"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4. Порядок работы Комиссии</w:t>
      </w:r>
    </w:p>
    <w:p w14:paraId="5F9C33E1"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4.1. Комиссию возглавляет председатель, а в случае его отсутствия - заместитель председателя Комиссии.</w:t>
      </w:r>
    </w:p>
    <w:p w14:paraId="067F2FBC"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4.2. Комиссия осуществляет свою деятельность в форме заседаний.</w:t>
      </w:r>
    </w:p>
    <w:p w14:paraId="5856EF7A" w14:textId="3AF9E293"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4.3. Заседания Комиссии проводятся по мере необходимости, но не реже одного раза в месяц.</w:t>
      </w:r>
      <w:r w:rsidR="00F54052" w:rsidRPr="003E73A1">
        <w:rPr>
          <w:rFonts w:asciiTheme="majorHAnsi" w:hAnsiTheme="majorHAnsi"/>
          <w:sz w:val="24"/>
          <w:szCs w:val="24"/>
        </w:rPr>
        <w:t xml:space="preserve"> </w:t>
      </w:r>
      <w:r w:rsidR="00F54052">
        <w:rPr>
          <w:rFonts w:asciiTheme="majorHAnsi" w:hAnsiTheme="majorHAnsi"/>
          <w:sz w:val="24"/>
          <w:szCs w:val="24"/>
        </w:rPr>
        <w:t>В случае отсутствия вопросов для рассмотрения заседание Комиссии не проводится.</w:t>
      </w:r>
    </w:p>
    <w:p w14:paraId="1A2DED4B"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4.4. Заседание Комиссии считается правомочным, если в нем участвуют не менее половины от общего числа членов Комиссии.</w:t>
      </w:r>
    </w:p>
    <w:p w14:paraId="6EF52525" w14:textId="04F4B614"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4.5. По итогам рассмотрения </w:t>
      </w:r>
      <w:r w:rsidR="00D161AE">
        <w:rPr>
          <w:rFonts w:asciiTheme="majorHAnsi" w:hAnsiTheme="majorHAnsi"/>
          <w:sz w:val="24"/>
          <w:szCs w:val="24"/>
        </w:rPr>
        <w:t xml:space="preserve">и обсуждения </w:t>
      </w:r>
      <w:r w:rsidRPr="00180C3C">
        <w:rPr>
          <w:rFonts w:asciiTheme="majorHAnsi" w:hAnsiTheme="majorHAnsi"/>
          <w:sz w:val="24"/>
          <w:szCs w:val="24"/>
        </w:rPr>
        <w:t>вопросов, указанных в пункт</w:t>
      </w:r>
      <w:r w:rsidR="00F54A45">
        <w:rPr>
          <w:rFonts w:asciiTheme="majorHAnsi" w:hAnsiTheme="majorHAnsi"/>
          <w:sz w:val="24"/>
          <w:szCs w:val="24"/>
        </w:rPr>
        <w:t>е</w:t>
      </w:r>
      <w:r w:rsidRPr="00180C3C">
        <w:rPr>
          <w:rFonts w:asciiTheme="majorHAnsi" w:hAnsiTheme="majorHAnsi"/>
          <w:sz w:val="24"/>
          <w:szCs w:val="24"/>
        </w:rPr>
        <w:t xml:space="preserve"> </w:t>
      </w:r>
      <w:r w:rsidR="00F54052">
        <w:rPr>
          <w:rFonts w:asciiTheme="majorHAnsi" w:hAnsiTheme="majorHAnsi"/>
          <w:sz w:val="24"/>
          <w:szCs w:val="24"/>
        </w:rPr>
        <w:t>2.1</w:t>
      </w:r>
      <w:r w:rsidR="00D161AE">
        <w:rPr>
          <w:rFonts w:asciiTheme="majorHAnsi" w:hAnsiTheme="majorHAnsi"/>
          <w:sz w:val="24"/>
          <w:szCs w:val="24"/>
        </w:rPr>
        <w:t xml:space="preserve"> </w:t>
      </w:r>
      <w:r w:rsidRPr="00180C3C">
        <w:rPr>
          <w:rFonts w:asciiTheme="majorHAnsi" w:hAnsiTheme="majorHAnsi"/>
          <w:sz w:val="24"/>
          <w:szCs w:val="24"/>
        </w:rPr>
        <w:t>настоящего Положения, Комиссия принимает решения.</w:t>
      </w:r>
    </w:p>
    <w:p w14:paraId="4D9EE08C"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4.6. Комиссия принимает решения простым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w:t>
      </w:r>
      <w:r w:rsidRPr="00180C3C">
        <w:rPr>
          <w:rFonts w:asciiTheme="majorHAnsi" w:hAnsiTheme="majorHAnsi"/>
          <w:sz w:val="24"/>
          <w:szCs w:val="24"/>
        </w:rPr>
        <w:lastRenderedPageBreak/>
        <w:t>решающим.</w:t>
      </w:r>
    </w:p>
    <w:p w14:paraId="6319281C"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4.7. Члены Комиссии, не согласные с принятым решением, вправе письменно изложить свое особое мнение, которое приобщается к принятому решению.</w:t>
      </w:r>
    </w:p>
    <w:p w14:paraId="57249E6D" w14:textId="77777777"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4.8. Решения Комиссии оформляются протоколом заседания Комиссии, который утверждается председателем Комиссии, а в его отсутствие - председательствующим на заседании заместителем председателя Комиссии.</w:t>
      </w:r>
    </w:p>
    <w:p w14:paraId="32DE96C9" w14:textId="643B6166" w:rsidR="00123E9F"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 xml:space="preserve">Протокол заседания Комиссии должен быть оформлен и утвержден в срок не позднее </w:t>
      </w:r>
      <w:r w:rsidR="006E2ABD" w:rsidRPr="00180C3C">
        <w:rPr>
          <w:rFonts w:asciiTheme="majorHAnsi" w:hAnsiTheme="majorHAnsi"/>
          <w:sz w:val="24"/>
          <w:szCs w:val="24"/>
        </w:rPr>
        <w:t>5</w:t>
      </w:r>
      <w:r w:rsidRPr="00180C3C">
        <w:rPr>
          <w:rFonts w:asciiTheme="majorHAnsi" w:hAnsiTheme="majorHAnsi"/>
          <w:sz w:val="24"/>
          <w:szCs w:val="24"/>
        </w:rPr>
        <w:t xml:space="preserve"> рабочих дней со дня проведения заседания. Решения Комиссии вступают в силу со дня утверждения протокола заседания, на котором они приняты.</w:t>
      </w:r>
    </w:p>
    <w:p w14:paraId="204B7909" w14:textId="5EAA51F9" w:rsidR="00123E9F"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4.9. Решения Комиссии (копии протокола заседания Комиссии или выписки из него) направляются членам Комиссии.</w:t>
      </w:r>
    </w:p>
    <w:p w14:paraId="72BD3D1F" w14:textId="77777777" w:rsidR="00330553" w:rsidRPr="00180C3C" w:rsidRDefault="00330553" w:rsidP="00330553">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4.10. Комиссия утверждает регламент своей работы.</w:t>
      </w:r>
    </w:p>
    <w:p w14:paraId="137B83C8" w14:textId="24881BD6" w:rsidR="00F622F4" w:rsidRPr="00180C3C" w:rsidRDefault="00123E9F" w:rsidP="00180C3C">
      <w:pPr>
        <w:pStyle w:val="ConsPlusNormal"/>
        <w:spacing w:before="120" w:after="120"/>
        <w:ind w:firstLine="540"/>
        <w:jc w:val="both"/>
        <w:rPr>
          <w:rFonts w:asciiTheme="majorHAnsi" w:hAnsiTheme="majorHAnsi"/>
          <w:sz w:val="24"/>
          <w:szCs w:val="24"/>
        </w:rPr>
      </w:pPr>
      <w:r w:rsidRPr="00180C3C">
        <w:rPr>
          <w:rFonts w:asciiTheme="majorHAnsi" w:hAnsiTheme="majorHAnsi"/>
          <w:sz w:val="24"/>
          <w:szCs w:val="24"/>
        </w:rPr>
        <w:t>4.1</w:t>
      </w:r>
      <w:r w:rsidR="00330553">
        <w:rPr>
          <w:rFonts w:asciiTheme="majorHAnsi" w:hAnsiTheme="majorHAnsi"/>
          <w:sz w:val="24"/>
          <w:szCs w:val="24"/>
        </w:rPr>
        <w:t>1</w:t>
      </w:r>
      <w:r w:rsidRPr="00180C3C">
        <w:rPr>
          <w:rFonts w:asciiTheme="majorHAnsi" w:hAnsiTheme="majorHAnsi"/>
          <w:sz w:val="24"/>
          <w:szCs w:val="24"/>
        </w:rPr>
        <w:t xml:space="preserve">. </w:t>
      </w:r>
      <w:r w:rsidR="00A7561D">
        <w:rPr>
          <w:rFonts w:asciiTheme="majorHAnsi" w:hAnsiTheme="majorHAnsi"/>
          <w:sz w:val="24"/>
          <w:szCs w:val="24"/>
        </w:rPr>
        <w:t>У</w:t>
      </w:r>
      <w:r w:rsidR="00D3620C" w:rsidRPr="00180C3C">
        <w:rPr>
          <w:rFonts w:asciiTheme="majorHAnsi" w:hAnsiTheme="majorHAnsi"/>
          <w:sz w:val="24"/>
          <w:szCs w:val="24"/>
        </w:rPr>
        <w:t xml:space="preserve">полномоченный орган субъекта РФ </w:t>
      </w:r>
      <w:r w:rsidR="00A7561D" w:rsidRPr="00180C3C">
        <w:rPr>
          <w:rFonts w:asciiTheme="majorHAnsi" w:hAnsiTheme="majorHAnsi"/>
          <w:sz w:val="24"/>
          <w:szCs w:val="24"/>
        </w:rPr>
        <w:t>осуществляет</w:t>
      </w:r>
      <w:r w:rsidR="00A7561D">
        <w:rPr>
          <w:rFonts w:asciiTheme="majorHAnsi" w:hAnsiTheme="majorHAnsi"/>
          <w:sz w:val="24"/>
          <w:szCs w:val="24"/>
        </w:rPr>
        <w:t xml:space="preserve"> о</w:t>
      </w:r>
      <w:r w:rsidRPr="00180C3C">
        <w:rPr>
          <w:rFonts w:asciiTheme="majorHAnsi" w:hAnsiTheme="majorHAnsi"/>
          <w:sz w:val="24"/>
          <w:szCs w:val="24"/>
        </w:rPr>
        <w:t>рганизационно-техническое и документационное обеспечение деятельности Комиссии</w:t>
      </w:r>
      <w:r w:rsidR="00A7561D">
        <w:rPr>
          <w:rFonts w:asciiTheme="majorHAnsi" w:hAnsiTheme="majorHAnsi"/>
          <w:sz w:val="24"/>
          <w:szCs w:val="24"/>
        </w:rPr>
        <w:t>, а также формирует комплекты материалов для рассмотрения Комиссией.</w:t>
      </w:r>
    </w:p>
    <w:p w14:paraId="047B4203" w14:textId="77777777" w:rsidR="00123E9F" w:rsidRPr="00180C3C" w:rsidRDefault="00123E9F"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5. Решения Комиссии</w:t>
      </w:r>
    </w:p>
    <w:p w14:paraId="3FF8554F" w14:textId="77777777" w:rsidR="00CF7023" w:rsidRPr="00CF7023" w:rsidRDefault="00CF7023" w:rsidP="009840A1">
      <w:pPr>
        <w:pStyle w:val="ConsPlusNormal"/>
        <w:spacing w:before="120" w:after="120"/>
        <w:ind w:firstLine="709"/>
        <w:jc w:val="both"/>
        <w:rPr>
          <w:rFonts w:asciiTheme="majorHAnsi" w:hAnsiTheme="majorHAnsi"/>
          <w:sz w:val="24"/>
          <w:szCs w:val="24"/>
        </w:rPr>
      </w:pPr>
      <w:r w:rsidRPr="00CF7023">
        <w:rPr>
          <w:rFonts w:asciiTheme="majorHAnsi" w:hAnsiTheme="majorHAnsi"/>
          <w:sz w:val="24"/>
          <w:szCs w:val="24"/>
        </w:rPr>
        <w:t>5.1. По итогам рассмотрения вопросов, указанных в пункте 2.1.1 настоящего Положения, Комиссия принимает одно из следующих решений:</w:t>
      </w:r>
    </w:p>
    <w:p w14:paraId="34ED912A" w14:textId="77777777" w:rsidR="00CF7023" w:rsidRPr="00CF7023" w:rsidRDefault="00CF7023" w:rsidP="009840A1">
      <w:pPr>
        <w:pStyle w:val="ConsPlusNormal"/>
        <w:spacing w:before="120" w:after="120"/>
        <w:ind w:firstLine="709"/>
        <w:jc w:val="both"/>
        <w:rPr>
          <w:rFonts w:asciiTheme="majorHAnsi" w:hAnsiTheme="majorHAnsi"/>
          <w:sz w:val="24"/>
          <w:szCs w:val="24"/>
        </w:rPr>
      </w:pPr>
      <w:r w:rsidRPr="00CF7023">
        <w:rPr>
          <w:rFonts w:asciiTheme="majorHAnsi" w:hAnsiTheme="majorHAnsi"/>
          <w:sz w:val="24"/>
          <w:szCs w:val="24"/>
        </w:rPr>
        <w:t xml:space="preserve">5.1.1. Рекомендовать уполномоченному органу субъекта РФ утвердить проект решения о признании субъекта малого и среднего предпринимательства социальным предприятием (или отказе в </w:t>
      </w:r>
      <w:proofErr w:type="gramStart"/>
      <w:r w:rsidRPr="00CF7023">
        <w:rPr>
          <w:rFonts w:asciiTheme="majorHAnsi" w:hAnsiTheme="majorHAnsi"/>
          <w:sz w:val="24"/>
          <w:szCs w:val="24"/>
        </w:rPr>
        <w:t>признании  субъекта</w:t>
      </w:r>
      <w:proofErr w:type="gramEnd"/>
      <w:r w:rsidRPr="00CF7023">
        <w:rPr>
          <w:rFonts w:asciiTheme="majorHAnsi" w:hAnsiTheme="majorHAnsi"/>
          <w:sz w:val="24"/>
          <w:szCs w:val="24"/>
        </w:rPr>
        <w:t xml:space="preserve"> малого и среднего предпринимательства социальным предприятием).</w:t>
      </w:r>
    </w:p>
    <w:p w14:paraId="18E6CD74" w14:textId="07176FFB" w:rsidR="00CF7023" w:rsidRPr="00CF7023" w:rsidRDefault="00CF7023" w:rsidP="009840A1">
      <w:pPr>
        <w:pStyle w:val="ConsPlusNormal"/>
        <w:spacing w:before="120" w:after="120"/>
        <w:ind w:firstLine="709"/>
        <w:jc w:val="both"/>
        <w:rPr>
          <w:rFonts w:asciiTheme="majorHAnsi" w:hAnsiTheme="majorHAnsi"/>
          <w:sz w:val="24"/>
          <w:szCs w:val="24"/>
        </w:rPr>
      </w:pPr>
      <w:r w:rsidRPr="00CF7023">
        <w:rPr>
          <w:rFonts w:asciiTheme="majorHAnsi" w:hAnsiTheme="majorHAnsi"/>
          <w:sz w:val="24"/>
          <w:szCs w:val="24"/>
        </w:rPr>
        <w:t xml:space="preserve">5.1.2. </w:t>
      </w:r>
      <w:r w:rsidR="00331D86" w:rsidRPr="00CF7023">
        <w:rPr>
          <w:rFonts w:asciiTheme="majorHAnsi" w:hAnsiTheme="majorHAnsi"/>
          <w:sz w:val="24"/>
          <w:szCs w:val="24"/>
        </w:rPr>
        <w:t xml:space="preserve">Рекомендовать уполномоченному органу субъекта РФ </w:t>
      </w:r>
      <w:proofErr w:type="gramStart"/>
      <w:r w:rsidR="00331D86">
        <w:rPr>
          <w:rFonts w:asciiTheme="majorHAnsi" w:hAnsiTheme="majorHAnsi"/>
          <w:sz w:val="24"/>
          <w:szCs w:val="24"/>
        </w:rPr>
        <w:t xml:space="preserve">изменить </w:t>
      </w:r>
      <w:r w:rsidR="00331D86" w:rsidRPr="00CF7023">
        <w:rPr>
          <w:rFonts w:asciiTheme="majorHAnsi" w:hAnsiTheme="majorHAnsi"/>
          <w:sz w:val="24"/>
          <w:szCs w:val="24"/>
        </w:rPr>
        <w:t xml:space="preserve"> проект</w:t>
      </w:r>
      <w:proofErr w:type="gramEnd"/>
      <w:r w:rsidR="00331D86" w:rsidRPr="00CF7023">
        <w:rPr>
          <w:rFonts w:asciiTheme="majorHAnsi" w:hAnsiTheme="majorHAnsi"/>
          <w:sz w:val="24"/>
          <w:szCs w:val="24"/>
        </w:rPr>
        <w:t xml:space="preserve"> решения о признании субъекта малого и среднего предпринимательства социальным предприятием (или отказе в признании  субъекта малого и среднего предпринимательства социальным предприятием).</w:t>
      </w:r>
    </w:p>
    <w:p w14:paraId="54C55248" w14:textId="0BFB217D" w:rsidR="00CF7023" w:rsidRPr="00CF7023" w:rsidRDefault="00CF7023" w:rsidP="009840A1">
      <w:pPr>
        <w:pStyle w:val="ConsPlusNormal"/>
        <w:spacing w:before="120" w:after="120"/>
        <w:ind w:firstLine="709"/>
        <w:jc w:val="both"/>
        <w:rPr>
          <w:rFonts w:asciiTheme="majorHAnsi" w:hAnsiTheme="majorHAnsi"/>
          <w:sz w:val="24"/>
          <w:szCs w:val="24"/>
        </w:rPr>
      </w:pPr>
      <w:r w:rsidRPr="00CF7023">
        <w:rPr>
          <w:rFonts w:asciiTheme="majorHAnsi" w:hAnsiTheme="majorHAnsi"/>
          <w:sz w:val="24"/>
          <w:szCs w:val="24"/>
        </w:rPr>
        <w:t>5.2. По итогам рассмотрения вопроса, указанного в пункте 2.1.2 настоящего Положения, Комиссия принимает одно из следующих решений:</w:t>
      </w:r>
    </w:p>
    <w:p w14:paraId="30F27185" w14:textId="17E33D09" w:rsidR="00CF7023" w:rsidRPr="00CF7023" w:rsidRDefault="00CF7023" w:rsidP="009840A1">
      <w:pPr>
        <w:pStyle w:val="ConsPlusNormal"/>
        <w:spacing w:before="120" w:after="120"/>
        <w:ind w:firstLine="709"/>
        <w:jc w:val="both"/>
        <w:rPr>
          <w:rFonts w:asciiTheme="majorHAnsi" w:hAnsiTheme="majorHAnsi"/>
          <w:sz w:val="24"/>
          <w:szCs w:val="24"/>
        </w:rPr>
      </w:pPr>
      <w:r w:rsidRPr="00CF7023">
        <w:rPr>
          <w:rFonts w:asciiTheme="majorHAnsi" w:hAnsiTheme="majorHAnsi"/>
          <w:sz w:val="24"/>
          <w:szCs w:val="24"/>
        </w:rPr>
        <w:t>5.2.1. Рекомендовать уполномоченному органу субъекта РФ оставить без изменений принятое в отношении субъекта малого и среднего предпринимательства решение об отказе в признании социальным предприятием.</w:t>
      </w:r>
    </w:p>
    <w:p w14:paraId="7D2EC9AB" w14:textId="190A615A" w:rsidR="006969E2" w:rsidRPr="00180C3C" w:rsidRDefault="00CF7023" w:rsidP="003E73A1">
      <w:pPr>
        <w:pStyle w:val="ConsPlusNormal"/>
        <w:spacing w:before="120" w:after="120"/>
        <w:ind w:firstLine="709"/>
        <w:jc w:val="both"/>
        <w:rPr>
          <w:rFonts w:asciiTheme="majorHAnsi" w:hAnsiTheme="majorHAnsi"/>
          <w:sz w:val="24"/>
          <w:szCs w:val="24"/>
        </w:rPr>
      </w:pPr>
      <w:r w:rsidRPr="00CF7023">
        <w:rPr>
          <w:rFonts w:asciiTheme="majorHAnsi" w:hAnsiTheme="majorHAnsi"/>
          <w:sz w:val="24"/>
          <w:szCs w:val="24"/>
        </w:rPr>
        <w:t>5.2.</w:t>
      </w:r>
      <w:r w:rsidR="00331D86">
        <w:rPr>
          <w:rFonts w:asciiTheme="majorHAnsi" w:hAnsiTheme="majorHAnsi"/>
          <w:sz w:val="24"/>
          <w:szCs w:val="24"/>
        </w:rPr>
        <w:t>2</w:t>
      </w:r>
      <w:r w:rsidRPr="00CF7023">
        <w:rPr>
          <w:rFonts w:asciiTheme="majorHAnsi" w:hAnsiTheme="majorHAnsi"/>
          <w:sz w:val="24"/>
          <w:szCs w:val="24"/>
        </w:rPr>
        <w:t>. Рекомендовать уполномоченному органу субъекта РФ утвердить проект нового решения о признании субъекта малого и среднего предпринимательства социальным предприятием (или отказе в признании  субъекта малого и среднего предпринимательства социальным предприятием).</w:t>
      </w:r>
      <w:r w:rsidR="006969E2" w:rsidRPr="00CF3940">
        <w:rPr>
          <w:rFonts w:asciiTheme="majorHAnsi" w:hAnsiTheme="majorHAnsi"/>
          <w:sz w:val="24"/>
          <w:szCs w:val="24"/>
        </w:rPr>
        <w:br w:type="page"/>
      </w:r>
    </w:p>
    <w:p w14:paraId="186DB0F8" w14:textId="080D2B81" w:rsidR="006969E2" w:rsidRPr="00180C3C" w:rsidRDefault="006969E2" w:rsidP="00180C3C">
      <w:pPr>
        <w:pStyle w:val="ConsPlusNormal"/>
        <w:spacing w:before="120" w:after="120"/>
        <w:jc w:val="right"/>
        <w:outlineLvl w:val="0"/>
        <w:rPr>
          <w:rFonts w:asciiTheme="majorHAnsi" w:hAnsiTheme="majorHAnsi"/>
          <w:b/>
          <w:bCs/>
          <w:sz w:val="24"/>
          <w:szCs w:val="24"/>
        </w:rPr>
      </w:pPr>
      <w:r w:rsidRPr="00180C3C">
        <w:rPr>
          <w:rFonts w:asciiTheme="majorHAnsi" w:hAnsiTheme="majorHAnsi"/>
          <w:sz w:val="24"/>
          <w:szCs w:val="24"/>
        </w:rPr>
        <w:lastRenderedPageBreak/>
        <w:t xml:space="preserve">Приложение 3 к </w:t>
      </w:r>
      <w:r w:rsidRPr="00180C3C">
        <w:rPr>
          <w:rFonts w:asciiTheme="majorHAnsi" w:hAnsiTheme="majorHAnsi"/>
          <w:sz w:val="24"/>
          <w:szCs w:val="24"/>
        </w:rPr>
        <w:br/>
      </w:r>
      <w:r w:rsidR="004B6DDF" w:rsidRPr="00180C3C">
        <w:rPr>
          <w:rFonts w:asciiTheme="majorHAnsi" w:hAnsiTheme="majorHAnsi"/>
          <w:sz w:val="24"/>
          <w:szCs w:val="24"/>
        </w:rPr>
        <w:t>рекомендованно</w:t>
      </w:r>
      <w:r w:rsidR="004B6DDF">
        <w:rPr>
          <w:rFonts w:asciiTheme="majorHAnsi" w:hAnsiTheme="majorHAnsi"/>
          <w:sz w:val="24"/>
          <w:szCs w:val="24"/>
        </w:rPr>
        <w:t xml:space="preserve">му </w:t>
      </w:r>
      <w:r w:rsidR="004B6DDF" w:rsidRPr="00180C3C">
        <w:rPr>
          <w:rFonts w:asciiTheme="majorHAnsi" w:hAnsiTheme="majorHAnsi"/>
          <w:sz w:val="24"/>
          <w:szCs w:val="24"/>
        </w:rPr>
        <w:t>порядк</w:t>
      </w:r>
      <w:r w:rsidR="004B6DDF">
        <w:rPr>
          <w:rFonts w:asciiTheme="majorHAnsi" w:hAnsiTheme="majorHAnsi"/>
          <w:sz w:val="24"/>
          <w:szCs w:val="24"/>
        </w:rPr>
        <w:t>у</w:t>
      </w:r>
      <w:bookmarkStart w:id="4" w:name="_GoBack"/>
      <w:bookmarkEnd w:id="4"/>
    </w:p>
    <w:p w14:paraId="7A80A018" w14:textId="5615ABD3" w:rsidR="006969E2" w:rsidRPr="00180C3C" w:rsidRDefault="006969E2" w:rsidP="00180C3C">
      <w:pPr>
        <w:pStyle w:val="ConsPlusTitle"/>
        <w:spacing w:before="360" w:after="360"/>
        <w:jc w:val="center"/>
        <w:outlineLvl w:val="0"/>
        <w:rPr>
          <w:rFonts w:asciiTheme="majorHAnsi" w:hAnsiTheme="majorHAnsi"/>
          <w:sz w:val="24"/>
          <w:szCs w:val="24"/>
        </w:rPr>
      </w:pPr>
      <w:r w:rsidRPr="00180C3C">
        <w:rPr>
          <w:rFonts w:asciiTheme="majorHAnsi" w:hAnsiTheme="majorHAnsi"/>
          <w:sz w:val="24"/>
          <w:szCs w:val="24"/>
        </w:rPr>
        <w:t xml:space="preserve">Типовой регламент работы Комиссии </w:t>
      </w:r>
      <w:r w:rsidRPr="00180C3C">
        <w:rPr>
          <w:rFonts w:asciiTheme="majorHAnsi" w:hAnsiTheme="majorHAnsi"/>
          <w:sz w:val="24"/>
          <w:szCs w:val="24"/>
        </w:rPr>
        <w:br/>
        <w:t>по рассмотрению вопросов признания субъектов малого и среднего предпринимательства социальными предприятиями</w:t>
      </w:r>
    </w:p>
    <w:p w14:paraId="4B8C4AC5" w14:textId="11FA834E" w:rsidR="006969E2" w:rsidRPr="00180C3C" w:rsidRDefault="006969E2" w:rsidP="00180C3C">
      <w:pPr>
        <w:pStyle w:val="Default"/>
        <w:spacing w:before="120" w:after="120"/>
        <w:ind w:firstLine="680"/>
        <w:jc w:val="both"/>
        <w:rPr>
          <w:rFonts w:asciiTheme="majorHAnsi" w:hAnsiTheme="majorHAnsi"/>
        </w:rPr>
      </w:pPr>
      <w:r w:rsidRPr="00180C3C">
        <w:rPr>
          <w:rFonts w:asciiTheme="majorHAnsi" w:hAnsiTheme="majorHAnsi"/>
        </w:rPr>
        <w:t xml:space="preserve">Настоящий Регламент определяет порядок организации работы Комиссии по рассмотрению вопросов признания субъектов малого и среднего предпринимательства социальными предприятиями - коллегиального рабочего органа высшего исполнительного органа государственной власти субъекта РФ, созданного для рассмотрения вопросов, касающихся признания субъектов малого и среднего предпринимательства социальными предприятиями (далее – Комиссия). </w:t>
      </w:r>
    </w:p>
    <w:p w14:paraId="601D5290" w14:textId="77777777" w:rsidR="006969E2" w:rsidRPr="00180C3C" w:rsidRDefault="006969E2"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1. Общие положения</w:t>
      </w:r>
    </w:p>
    <w:p w14:paraId="5FAB687E" w14:textId="77777777" w:rsidR="006969E2" w:rsidRPr="00180C3C" w:rsidRDefault="006969E2" w:rsidP="00180C3C">
      <w:pPr>
        <w:pStyle w:val="Default"/>
        <w:numPr>
          <w:ilvl w:val="1"/>
          <w:numId w:val="3"/>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Настоящий Регламент разработан в соответствии с Положением </w:t>
      </w:r>
      <w:proofErr w:type="gramStart"/>
      <w:r w:rsidRPr="00180C3C">
        <w:rPr>
          <w:rFonts w:asciiTheme="majorHAnsi" w:hAnsiTheme="majorHAnsi"/>
        </w:rPr>
        <w:t>о  межведомственной</w:t>
      </w:r>
      <w:proofErr w:type="gramEnd"/>
      <w:r w:rsidRPr="00180C3C">
        <w:rPr>
          <w:rFonts w:asciiTheme="majorHAnsi" w:hAnsiTheme="majorHAnsi"/>
        </w:rPr>
        <w:t xml:space="preserve"> комиссии по рассмотрению вопросов признания субъектов малого и среднего предпринимательства социальными предприятиями, утвержденного постановлением правительства субъекта РФ. </w:t>
      </w:r>
    </w:p>
    <w:p w14:paraId="4DD48110" w14:textId="77777777" w:rsidR="006969E2" w:rsidRPr="00180C3C" w:rsidRDefault="006969E2" w:rsidP="00180C3C">
      <w:pPr>
        <w:pStyle w:val="Default"/>
        <w:numPr>
          <w:ilvl w:val="1"/>
          <w:numId w:val="3"/>
        </w:numPr>
        <w:tabs>
          <w:tab w:val="left" w:pos="1276"/>
        </w:tabs>
        <w:spacing w:before="120" w:after="120"/>
        <w:ind w:left="0" w:firstLine="709"/>
        <w:jc w:val="both"/>
        <w:rPr>
          <w:rFonts w:asciiTheme="majorHAnsi" w:hAnsiTheme="majorHAnsi"/>
        </w:rPr>
      </w:pPr>
      <w:r w:rsidRPr="00180C3C">
        <w:rPr>
          <w:rFonts w:asciiTheme="majorHAnsi" w:hAnsiTheme="majorHAnsi"/>
        </w:rPr>
        <w:t>Председателем Комиссии является руководитель органа исполнительной власти субъекта РФ, уполномоченного на взаимодействие с Минэкономразвития России по реализации мероприятий государственной поддержки малого и среднего предпринимательства (далее – уполномоченный орган субъекта РФ).</w:t>
      </w:r>
    </w:p>
    <w:p w14:paraId="6C68341A" w14:textId="77777777" w:rsidR="006969E2" w:rsidRPr="00180C3C" w:rsidRDefault="006969E2" w:rsidP="00180C3C">
      <w:pPr>
        <w:pStyle w:val="Default"/>
        <w:numPr>
          <w:ilvl w:val="1"/>
          <w:numId w:val="3"/>
        </w:numPr>
        <w:tabs>
          <w:tab w:val="left" w:pos="1276"/>
        </w:tabs>
        <w:spacing w:before="120" w:after="120"/>
        <w:ind w:left="0" w:firstLine="709"/>
        <w:jc w:val="both"/>
        <w:rPr>
          <w:rFonts w:asciiTheme="majorHAnsi" w:hAnsiTheme="majorHAnsi"/>
        </w:rPr>
      </w:pPr>
      <w:r w:rsidRPr="00180C3C">
        <w:rPr>
          <w:rFonts w:asciiTheme="majorHAnsi" w:hAnsiTheme="majorHAnsi"/>
        </w:rPr>
        <w:t>Персональный состав Комиссии утверждается председателем Комиссии. В состав Комиссии входят председатель Комиссии, заместитель (заместители) председателя Комиссии, секретарь Комиссии и иные члены Комиссии.</w:t>
      </w:r>
    </w:p>
    <w:p w14:paraId="74A3BBDC" w14:textId="77777777" w:rsidR="006969E2" w:rsidRPr="00180C3C" w:rsidRDefault="006969E2" w:rsidP="00180C3C">
      <w:pPr>
        <w:pStyle w:val="Default"/>
        <w:numPr>
          <w:ilvl w:val="1"/>
          <w:numId w:val="3"/>
        </w:numPr>
        <w:tabs>
          <w:tab w:val="left" w:pos="1276"/>
        </w:tabs>
        <w:spacing w:before="120" w:after="120"/>
        <w:ind w:left="0" w:firstLine="709"/>
        <w:jc w:val="both"/>
        <w:rPr>
          <w:rFonts w:asciiTheme="majorHAnsi" w:hAnsiTheme="majorHAnsi"/>
        </w:rPr>
      </w:pPr>
      <w:r w:rsidRPr="00180C3C">
        <w:rPr>
          <w:rFonts w:asciiTheme="majorHAnsi" w:hAnsiTheme="majorHAnsi"/>
        </w:rPr>
        <w:t>Секретарь Комиссии является членом Комиссии и обладает правом голоса</w:t>
      </w:r>
    </w:p>
    <w:p w14:paraId="486ACED9" w14:textId="77777777" w:rsidR="006969E2" w:rsidRPr="00180C3C" w:rsidRDefault="006969E2" w:rsidP="00180C3C">
      <w:pPr>
        <w:pStyle w:val="Default"/>
        <w:numPr>
          <w:ilvl w:val="1"/>
          <w:numId w:val="3"/>
        </w:numPr>
        <w:tabs>
          <w:tab w:val="left" w:pos="1276"/>
        </w:tabs>
        <w:spacing w:before="120" w:after="120"/>
        <w:ind w:left="0" w:firstLine="709"/>
        <w:jc w:val="both"/>
        <w:rPr>
          <w:rFonts w:asciiTheme="majorHAnsi" w:hAnsiTheme="majorHAnsi"/>
        </w:rPr>
      </w:pPr>
      <w:r w:rsidRPr="00180C3C">
        <w:rPr>
          <w:rFonts w:asciiTheme="majorHAnsi" w:hAnsiTheme="majorHAnsi"/>
        </w:rPr>
        <w:t>На время отсутствия председателя Комиссии его обязанности исполняет заместитель (один из заместителей) председателя Комиссии.</w:t>
      </w:r>
    </w:p>
    <w:p w14:paraId="1E2B804C" w14:textId="72B48260" w:rsidR="006969E2" w:rsidRPr="00180C3C" w:rsidRDefault="006969E2" w:rsidP="00180C3C">
      <w:pPr>
        <w:pStyle w:val="Default"/>
        <w:numPr>
          <w:ilvl w:val="1"/>
          <w:numId w:val="3"/>
        </w:numPr>
        <w:tabs>
          <w:tab w:val="left" w:pos="1276"/>
        </w:tabs>
        <w:spacing w:before="120" w:after="120"/>
        <w:ind w:left="0" w:firstLine="709"/>
        <w:jc w:val="both"/>
        <w:rPr>
          <w:rFonts w:asciiTheme="majorHAnsi" w:hAnsiTheme="majorHAnsi"/>
        </w:rPr>
      </w:pPr>
      <w:r w:rsidRPr="00180C3C">
        <w:rPr>
          <w:rFonts w:asciiTheme="majorHAnsi" w:hAnsiTheme="majorHAnsi"/>
        </w:rPr>
        <w:t>Председателем Комиссии дополнительно может быть утвержден расширенный состав Комиссии, в состав которой входят члены Комиссии, указанные в пункте 1.3. настоящего Регламента, а также лица, приглашенные на заседание Комиссии в соответствии с пунктом 2.1. Регламента.</w:t>
      </w:r>
    </w:p>
    <w:p w14:paraId="05E5A76C" w14:textId="77777777" w:rsidR="006969E2" w:rsidRPr="00180C3C" w:rsidRDefault="006969E2"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2. Порядок подготовки к заседанию Комиссии</w:t>
      </w:r>
    </w:p>
    <w:p w14:paraId="07039751" w14:textId="14A0B62A"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Секретарь Комиссии по поручению председателя Комиссии приглашает на заседание Комиссии представителей </w:t>
      </w:r>
      <w:r w:rsidR="00731023" w:rsidRPr="00180C3C">
        <w:rPr>
          <w:rFonts w:asciiTheme="majorHAnsi" w:hAnsiTheme="majorHAnsi"/>
        </w:rPr>
        <w:t>органов государственной власти, государственных предприятий и учреждений</w:t>
      </w:r>
      <w:r w:rsidR="00731023">
        <w:rPr>
          <w:rFonts w:asciiTheme="majorHAnsi" w:hAnsiTheme="majorHAnsi"/>
        </w:rPr>
        <w:t xml:space="preserve">, а также экспертов, </w:t>
      </w:r>
      <w:r w:rsidR="00731023" w:rsidRPr="00731023">
        <w:rPr>
          <w:rFonts w:asciiTheme="majorHAnsi" w:hAnsiTheme="majorHAnsi"/>
        </w:rPr>
        <w:t>представител</w:t>
      </w:r>
      <w:r w:rsidR="00731023">
        <w:rPr>
          <w:rFonts w:asciiTheme="majorHAnsi" w:hAnsiTheme="majorHAnsi"/>
        </w:rPr>
        <w:t>ей</w:t>
      </w:r>
      <w:r w:rsidR="00731023" w:rsidRPr="00731023">
        <w:rPr>
          <w:rFonts w:asciiTheme="majorHAnsi" w:hAnsiTheme="majorHAnsi"/>
        </w:rPr>
        <w:t xml:space="preserve"> общественных объединений и некоммерческих организаций</w:t>
      </w:r>
      <w:r w:rsidR="00731023">
        <w:rPr>
          <w:rFonts w:asciiTheme="majorHAnsi" w:hAnsiTheme="majorHAnsi"/>
        </w:rPr>
        <w:t xml:space="preserve"> в области поддержки развития малого и среднего предпринимательства и социального предпринимательства</w:t>
      </w:r>
      <w:r w:rsidRPr="00180C3C">
        <w:rPr>
          <w:rFonts w:asciiTheme="majorHAnsi" w:hAnsiTheme="majorHAnsi"/>
        </w:rPr>
        <w:t xml:space="preserve">. </w:t>
      </w:r>
    </w:p>
    <w:p w14:paraId="2FD0AB3C" w14:textId="77777777"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Ответственным за работу с заявками субъектов малого и среднего предпринимательства, а также обращениями граждан РФ является секретарь Комиссии. Работу с обращениями осуществляет уполномоченный орган </w:t>
      </w:r>
      <w:r w:rsidRPr="00180C3C">
        <w:rPr>
          <w:rFonts w:asciiTheme="majorHAnsi" w:hAnsiTheme="majorHAnsi"/>
        </w:rPr>
        <w:lastRenderedPageBreak/>
        <w:t>субъекта РФ. По решению уполномоченного органа субъекта РФ работу с заявками и обращениями может осуществлять подведомственное ему учреждение в рамках государственного задания.</w:t>
      </w:r>
    </w:p>
    <w:p w14:paraId="7345E819" w14:textId="77777777"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Повестку заседания Комиссии формирует секретарь Комиссии.</w:t>
      </w:r>
    </w:p>
    <w:p w14:paraId="5BE5F5F9" w14:textId="77777777"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Основаниями для формирования повестки заседания Комиссии являются переданные уполномоченным органом субъекта РФ на рассмотрение Комиссии документы для целей рассмотрения заявлений субъектов малого и среднего предпринимательства о признании их социальными предприятиями, заявлений субъектов малого и среднего предпринимательства, которым было отказано в присвоении статуса социального предприятия, а также жалоб и замечаний от граждан РФ относительно несоответствия субъектов малого и среднего предпринимательства, признанных социальными предприятиями, требованиям Федерального закона от 24.07.2007 № 209-ФЗ «О развитии малого и среднего предпринимательства в Российской Федерации», решения Комиссии, принятые на предыдущих заседаниях Комиссии, а также иные вопросы, относящиеся к компетенции Комиссии.</w:t>
      </w:r>
    </w:p>
    <w:p w14:paraId="201A4B11" w14:textId="77777777"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Повестку заседания Комиссии, а также время и место проведения заседания Комиссии секретарь Комиссии рассылает членам Комиссии не позднее трех дней до даты проведения заседания Комиссии.</w:t>
      </w:r>
    </w:p>
    <w:p w14:paraId="2BBE9D73" w14:textId="77777777"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Повестка заседания Комиссии в части вопросов, касающихся признания субъектов малого и среднего предпринимательства социальными предприятиями, должна содержать наименование и ИНН субъекта малого и среднего предпринимательства, </w:t>
      </w:r>
      <w:r w:rsidRPr="00180C3C">
        <w:rPr>
          <w:rFonts w:asciiTheme="majorHAnsi" w:hAnsiTheme="majorHAnsi"/>
          <w:color w:val="auto"/>
        </w:rPr>
        <w:t>и краткое описание деятельности в сфере социального предпринимательства</w:t>
      </w:r>
      <w:r w:rsidRPr="00180C3C">
        <w:rPr>
          <w:rFonts w:asciiTheme="majorHAnsi" w:hAnsiTheme="majorHAnsi"/>
        </w:rPr>
        <w:t xml:space="preserve">. </w:t>
      </w:r>
    </w:p>
    <w:p w14:paraId="1E8C4A0F" w14:textId="2DCD6930" w:rsidR="006969E2" w:rsidRPr="00180C3C" w:rsidRDefault="006969E2" w:rsidP="00180C3C">
      <w:pPr>
        <w:pStyle w:val="Default"/>
        <w:numPr>
          <w:ilvl w:val="1"/>
          <w:numId w:val="4"/>
        </w:numPr>
        <w:tabs>
          <w:tab w:val="left" w:pos="1276"/>
        </w:tabs>
        <w:spacing w:before="120" w:after="120"/>
        <w:ind w:left="0" w:firstLine="709"/>
        <w:jc w:val="both"/>
        <w:rPr>
          <w:rFonts w:asciiTheme="majorHAnsi" w:hAnsiTheme="majorHAnsi"/>
        </w:rPr>
      </w:pPr>
      <w:r w:rsidRPr="00180C3C">
        <w:rPr>
          <w:rFonts w:asciiTheme="majorHAnsi" w:hAnsiTheme="majorHAnsi"/>
        </w:rPr>
        <w:t>При необходимости материалы к заседанию Комиссии направляются приглашенным на заседание Комиссии лицам.</w:t>
      </w:r>
    </w:p>
    <w:p w14:paraId="0701F034" w14:textId="77777777" w:rsidR="006969E2" w:rsidRPr="00180C3C" w:rsidRDefault="006969E2"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3. Порядок проведения заседаний</w:t>
      </w:r>
    </w:p>
    <w:p w14:paraId="7A694427" w14:textId="7B4C711C" w:rsidR="006969E2" w:rsidRPr="00180C3C"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Комиссия созывается председателем Комиссии по мере необходимости, но не реже одного раза в месяц. Расширенный состав Комиссии созывается председателем </w:t>
      </w:r>
      <w:proofErr w:type="gramStart"/>
      <w:r w:rsidRPr="00180C3C">
        <w:rPr>
          <w:rFonts w:asciiTheme="majorHAnsi" w:hAnsiTheme="majorHAnsi"/>
        </w:rPr>
        <w:t>Комиссии  по</w:t>
      </w:r>
      <w:proofErr w:type="gramEnd"/>
      <w:r w:rsidRPr="00180C3C">
        <w:rPr>
          <w:rFonts w:asciiTheme="majorHAnsi" w:hAnsiTheme="majorHAnsi"/>
        </w:rPr>
        <w:t xml:space="preserve"> мере необходимости.</w:t>
      </w:r>
      <w:r w:rsidR="00540F3F">
        <w:rPr>
          <w:rFonts w:asciiTheme="majorHAnsi" w:hAnsiTheme="majorHAnsi"/>
        </w:rPr>
        <w:t xml:space="preserve"> В случае отсутствия вопросов для рассмотрения заседание Комиссии не проводится. </w:t>
      </w:r>
      <w:r w:rsidRPr="00180C3C">
        <w:rPr>
          <w:rFonts w:asciiTheme="majorHAnsi" w:hAnsiTheme="majorHAnsi"/>
        </w:rPr>
        <w:t xml:space="preserve"> </w:t>
      </w:r>
    </w:p>
    <w:p w14:paraId="3368961D" w14:textId="77777777" w:rsidR="006969E2" w:rsidRPr="00180C3C"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Лица, прибывшие на заседание Комиссии, регистрируются Секретарем комиссии. </w:t>
      </w:r>
    </w:p>
    <w:p w14:paraId="4E539972" w14:textId="77777777" w:rsidR="006969E2" w:rsidRPr="00180C3C"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Открывает заседание Комиссии председатель Комиссии. </w:t>
      </w:r>
    </w:p>
    <w:p w14:paraId="78328C1E" w14:textId="055E33ED" w:rsidR="006969E2"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Вопросы повестки заседания Комиссии оглашает секретарь Комиссии. </w:t>
      </w:r>
    </w:p>
    <w:p w14:paraId="09FAC698" w14:textId="6089CFFD" w:rsidR="000643B1" w:rsidRDefault="00540F3F" w:rsidP="00180C3C">
      <w:pPr>
        <w:pStyle w:val="Default"/>
        <w:numPr>
          <w:ilvl w:val="1"/>
          <w:numId w:val="5"/>
        </w:numPr>
        <w:tabs>
          <w:tab w:val="left" w:pos="1276"/>
        </w:tabs>
        <w:spacing w:before="120" w:after="120"/>
        <w:ind w:left="0" w:firstLine="709"/>
        <w:jc w:val="both"/>
        <w:rPr>
          <w:rFonts w:asciiTheme="majorHAnsi" w:hAnsiTheme="majorHAnsi"/>
        </w:rPr>
      </w:pPr>
      <w:r>
        <w:rPr>
          <w:rFonts w:asciiTheme="majorHAnsi" w:hAnsiTheme="majorHAnsi"/>
        </w:rPr>
        <w:t>Ч</w:t>
      </w:r>
      <w:r w:rsidR="004653E4">
        <w:rPr>
          <w:rFonts w:asciiTheme="majorHAnsi" w:hAnsiTheme="majorHAnsi"/>
        </w:rPr>
        <w:t>лен Комиссии, являющийся представителем уполномоченного органа субъекта РФ</w:t>
      </w:r>
      <w:r>
        <w:rPr>
          <w:rFonts w:asciiTheme="majorHAnsi" w:hAnsiTheme="majorHAnsi"/>
        </w:rPr>
        <w:t>, докладывает по материалам, представленным к рассмотрению Комисси</w:t>
      </w:r>
      <w:r w:rsidR="006D7561">
        <w:rPr>
          <w:rFonts w:asciiTheme="majorHAnsi" w:hAnsiTheme="majorHAnsi"/>
        </w:rPr>
        <w:t>и</w:t>
      </w:r>
      <w:r>
        <w:rPr>
          <w:rFonts w:asciiTheme="majorHAnsi" w:hAnsiTheme="majorHAnsi"/>
        </w:rPr>
        <w:t>, и оглашает проект решения уполномоченного органа субъекта РФ о признании (либо отказе в признании) субъекта малого и среднего предпринимательства социальным предприятием.</w:t>
      </w:r>
      <w:r w:rsidR="006D7561">
        <w:rPr>
          <w:rFonts w:asciiTheme="majorHAnsi" w:hAnsiTheme="majorHAnsi"/>
        </w:rPr>
        <w:t xml:space="preserve"> В рамках доклада по материалам, представленным к рассмотрению Комиссии, представитель уполномоченного органа субъекта РФ </w:t>
      </w:r>
      <w:r w:rsidR="003E73A1">
        <w:rPr>
          <w:rFonts w:asciiTheme="majorHAnsi" w:hAnsiTheme="majorHAnsi"/>
        </w:rPr>
        <w:t>сообщает членам Комиссии о наличии (отсутствии)</w:t>
      </w:r>
      <w:r w:rsidR="006D7561">
        <w:rPr>
          <w:rFonts w:asciiTheme="majorHAnsi" w:hAnsiTheme="majorHAnsi"/>
        </w:rPr>
        <w:t xml:space="preserve"> жалоб от граждан РФ в отношении субъекта малого и среднего предпринимательства, и результатов их проверки уполномоченным органом субъекта РФ.</w:t>
      </w:r>
    </w:p>
    <w:p w14:paraId="21FD0CA1" w14:textId="17C890D3" w:rsidR="00E24237" w:rsidRPr="00180C3C" w:rsidRDefault="00E24237" w:rsidP="00180C3C">
      <w:pPr>
        <w:pStyle w:val="Default"/>
        <w:numPr>
          <w:ilvl w:val="1"/>
          <w:numId w:val="5"/>
        </w:numPr>
        <w:tabs>
          <w:tab w:val="left" w:pos="1276"/>
        </w:tabs>
        <w:spacing w:before="120" w:after="120"/>
        <w:ind w:left="0" w:firstLine="709"/>
        <w:jc w:val="both"/>
        <w:rPr>
          <w:rFonts w:asciiTheme="majorHAnsi" w:hAnsiTheme="majorHAnsi"/>
        </w:rPr>
      </w:pPr>
      <w:r>
        <w:rPr>
          <w:rFonts w:asciiTheme="majorHAnsi" w:hAnsiTheme="majorHAnsi"/>
        </w:rPr>
        <w:lastRenderedPageBreak/>
        <w:t>В случае приглашения на заседание Комиссии заявителей для дачи пояснений, после доклада члена Комиссии по материалам, представленным к рассмотрению Комиссии, заявители по очереди дают пояснения относительно осуществляемой социальной деятельности. Члены Комиссии вправе задавать заявителям уточняющие вопросы.</w:t>
      </w:r>
    </w:p>
    <w:p w14:paraId="463655B5" w14:textId="41E117D4" w:rsidR="006969E2" w:rsidRPr="00180C3C"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Решения Комиссии принимаются </w:t>
      </w:r>
      <w:r w:rsidR="004653E4">
        <w:rPr>
          <w:rFonts w:asciiTheme="majorHAnsi" w:hAnsiTheme="majorHAnsi"/>
        </w:rPr>
        <w:t xml:space="preserve">после обсуждения доклада по материалам к рассмотрению Комиссией </w:t>
      </w:r>
      <w:r w:rsidR="00E24237">
        <w:rPr>
          <w:rFonts w:asciiTheme="majorHAnsi" w:hAnsiTheme="majorHAnsi"/>
        </w:rPr>
        <w:t xml:space="preserve">и пояснений заявителей </w:t>
      </w:r>
      <w:r w:rsidRPr="00180C3C">
        <w:rPr>
          <w:rFonts w:asciiTheme="majorHAnsi" w:hAnsiTheme="majorHAnsi"/>
        </w:rPr>
        <w:t xml:space="preserve">путем голосования членов Комиссии. Приглашенные на заседание Комиссии лица правом голоса не обладают. </w:t>
      </w:r>
    </w:p>
    <w:p w14:paraId="2D82CF81" w14:textId="77777777" w:rsidR="006969E2" w:rsidRPr="00180C3C"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Председатель Комиссии объявляет голосование по каждому пункту повестки, по результатам его обсуждения. </w:t>
      </w:r>
    </w:p>
    <w:p w14:paraId="0E5F5E09" w14:textId="77777777" w:rsidR="006969E2" w:rsidRPr="00180C3C" w:rsidRDefault="006969E2" w:rsidP="00180C3C">
      <w:pPr>
        <w:pStyle w:val="Default"/>
        <w:numPr>
          <w:ilvl w:val="1"/>
          <w:numId w:val="5"/>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Голосование проводится в формате «за», «против», «воздержался». Голосование открытое. </w:t>
      </w:r>
    </w:p>
    <w:p w14:paraId="36C56DD4" w14:textId="6B24CC8E" w:rsidR="00180C3C" w:rsidRPr="00540F3F" w:rsidRDefault="006969E2" w:rsidP="00540F3F">
      <w:pPr>
        <w:pStyle w:val="Default"/>
        <w:numPr>
          <w:ilvl w:val="1"/>
          <w:numId w:val="5"/>
        </w:numPr>
        <w:tabs>
          <w:tab w:val="left" w:pos="1276"/>
        </w:tabs>
        <w:spacing w:before="120" w:after="120"/>
        <w:ind w:left="0" w:firstLine="680"/>
        <w:jc w:val="both"/>
        <w:rPr>
          <w:rFonts w:asciiTheme="majorHAnsi" w:hAnsiTheme="majorHAnsi"/>
        </w:rPr>
      </w:pPr>
      <w:r w:rsidRPr="00540F3F">
        <w:rPr>
          <w:rFonts w:asciiTheme="majorHAnsi" w:hAnsiTheme="majorHAnsi"/>
        </w:rPr>
        <w:t xml:space="preserve">Секретарь Комиссии осуществляет подсчет голосов и объявляет полученный результат. Результат голосования заносится в протокол заседания Комиссии. </w:t>
      </w:r>
    </w:p>
    <w:p w14:paraId="781F6A2D" w14:textId="2EF2EBDD" w:rsidR="006969E2" w:rsidRPr="00180C3C" w:rsidRDefault="006969E2" w:rsidP="00180C3C">
      <w:pPr>
        <w:pStyle w:val="ConsPlusTitle"/>
        <w:spacing w:before="240" w:after="240"/>
        <w:jc w:val="center"/>
        <w:outlineLvl w:val="1"/>
        <w:rPr>
          <w:rFonts w:asciiTheme="majorHAnsi" w:hAnsiTheme="majorHAnsi"/>
          <w:sz w:val="24"/>
          <w:szCs w:val="24"/>
        </w:rPr>
      </w:pPr>
      <w:r w:rsidRPr="00180C3C">
        <w:rPr>
          <w:rFonts w:asciiTheme="majorHAnsi" w:hAnsiTheme="majorHAnsi"/>
          <w:sz w:val="24"/>
          <w:szCs w:val="24"/>
        </w:rPr>
        <w:t xml:space="preserve">4. Порядок оформления решений, </w:t>
      </w:r>
      <w:r w:rsidR="00180C3C">
        <w:rPr>
          <w:rFonts w:asciiTheme="majorHAnsi" w:hAnsiTheme="majorHAnsi"/>
          <w:sz w:val="24"/>
          <w:szCs w:val="24"/>
        </w:rPr>
        <w:br/>
      </w:r>
      <w:r w:rsidRPr="00180C3C">
        <w:rPr>
          <w:rFonts w:asciiTheme="majorHAnsi" w:hAnsiTheme="majorHAnsi"/>
          <w:sz w:val="24"/>
          <w:szCs w:val="24"/>
        </w:rPr>
        <w:t>принятых на заседании Комиссии</w:t>
      </w:r>
    </w:p>
    <w:p w14:paraId="782ECA60" w14:textId="77777777" w:rsidR="006969E2" w:rsidRPr="00180C3C" w:rsidRDefault="006969E2" w:rsidP="00180C3C">
      <w:pPr>
        <w:pStyle w:val="Default"/>
        <w:numPr>
          <w:ilvl w:val="1"/>
          <w:numId w:val="6"/>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Решения, принятые на заседании Комиссии, оформляются протоколом заседания Комиссии. </w:t>
      </w:r>
    </w:p>
    <w:p w14:paraId="3616CAFF" w14:textId="77777777" w:rsidR="006969E2" w:rsidRPr="00180C3C" w:rsidRDefault="006969E2" w:rsidP="00180C3C">
      <w:pPr>
        <w:pStyle w:val="Default"/>
        <w:numPr>
          <w:ilvl w:val="1"/>
          <w:numId w:val="6"/>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Протокол заседания Комиссии оформляет и подписывает секретарь Комиссии не позднее пяти рабочих дней со дня проведения соответствующего заседания Комиссии. </w:t>
      </w:r>
    </w:p>
    <w:p w14:paraId="237677DF" w14:textId="77777777" w:rsidR="006969E2" w:rsidRPr="00180C3C" w:rsidRDefault="006969E2" w:rsidP="00180C3C">
      <w:pPr>
        <w:pStyle w:val="Default"/>
        <w:numPr>
          <w:ilvl w:val="1"/>
          <w:numId w:val="6"/>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Протокол заседания Комиссии утверждает председатель Комиссии.  </w:t>
      </w:r>
    </w:p>
    <w:p w14:paraId="12E17AAF" w14:textId="3FBCBCD2" w:rsidR="006969E2" w:rsidRPr="00180C3C" w:rsidRDefault="006969E2" w:rsidP="00180C3C">
      <w:pPr>
        <w:pStyle w:val="Default"/>
        <w:numPr>
          <w:ilvl w:val="1"/>
          <w:numId w:val="6"/>
        </w:numPr>
        <w:tabs>
          <w:tab w:val="left" w:pos="1276"/>
        </w:tabs>
        <w:spacing w:before="120" w:after="120"/>
        <w:ind w:left="0" w:firstLine="709"/>
        <w:jc w:val="both"/>
        <w:rPr>
          <w:rFonts w:asciiTheme="majorHAnsi" w:hAnsiTheme="majorHAnsi"/>
        </w:rPr>
      </w:pPr>
      <w:r w:rsidRPr="00180C3C">
        <w:rPr>
          <w:rFonts w:asciiTheme="majorHAnsi" w:hAnsiTheme="majorHAnsi"/>
        </w:rPr>
        <w:t xml:space="preserve">Копии протоколов заседаний Комиссии секретарь Комиссии направляет членам Комиссии не позднее </w:t>
      </w:r>
      <w:r w:rsidR="00A53985">
        <w:rPr>
          <w:rFonts w:asciiTheme="majorHAnsi" w:hAnsiTheme="majorHAnsi"/>
        </w:rPr>
        <w:t xml:space="preserve">5 рабочих дней </w:t>
      </w:r>
      <w:r w:rsidRPr="00180C3C">
        <w:rPr>
          <w:rFonts w:asciiTheme="majorHAnsi" w:hAnsiTheme="majorHAnsi"/>
        </w:rPr>
        <w:t xml:space="preserve">с даты его утверждения. </w:t>
      </w:r>
    </w:p>
    <w:p w14:paraId="6F2C48CA" w14:textId="22EB901E" w:rsidR="006969E2" w:rsidRPr="00180C3C" w:rsidRDefault="00A53985" w:rsidP="00180C3C">
      <w:pPr>
        <w:pStyle w:val="Default"/>
        <w:numPr>
          <w:ilvl w:val="1"/>
          <w:numId w:val="6"/>
        </w:numPr>
        <w:tabs>
          <w:tab w:val="left" w:pos="1276"/>
        </w:tabs>
        <w:spacing w:before="120" w:after="120"/>
        <w:ind w:left="0" w:firstLine="709"/>
        <w:jc w:val="both"/>
        <w:rPr>
          <w:rFonts w:asciiTheme="majorHAnsi" w:hAnsiTheme="majorHAnsi"/>
        </w:rPr>
      </w:pPr>
      <w:r>
        <w:rPr>
          <w:rFonts w:asciiTheme="majorHAnsi" w:hAnsiTheme="majorHAnsi"/>
        </w:rPr>
        <w:t>По запросу</w:t>
      </w:r>
      <w:r w:rsidR="006969E2" w:rsidRPr="00180C3C">
        <w:rPr>
          <w:rFonts w:asciiTheme="majorHAnsi" w:hAnsiTheme="majorHAnsi"/>
        </w:rPr>
        <w:t xml:space="preserve"> секретарь Комиссии направляет копии протоколов заседаний Комиссии (или выписки из них) приглашенным на заседание Комиссии лицам. </w:t>
      </w:r>
    </w:p>
    <w:p w14:paraId="15936CDF" w14:textId="0E82064C" w:rsidR="006969E2" w:rsidRPr="00180C3C" w:rsidRDefault="006969E2" w:rsidP="00180C3C">
      <w:pPr>
        <w:pStyle w:val="Default"/>
        <w:numPr>
          <w:ilvl w:val="1"/>
          <w:numId w:val="6"/>
        </w:numPr>
        <w:tabs>
          <w:tab w:val="left" w:pos="1276"/>
        </w:tabs>
        <w:spacing w:before="120" w:after="120"/>
        <w:ind w:left="0" w:firstLine="680"/>
        <w:jc w:val="both"/>
        <w:rPr>
          <w:rFonts w:asciiTheme="majorHAnsi" w:hAnsiTheme="majorHAnsi"/>
        </w:rPr>
      </w:pPr>
      <w:r w:rsidRPr="00180C3C">
        <w:rPr>
          <w:rFonts w:asciiTheme="majorHAnsi" w:hAnsiTheme="majorHAnsi"/>
        </w:rPr>
        <w:t>Выписки из протоколов заседаний Комиссии могут быть направлены секретарем Комиссии лицам, на основании обращений которых была сформирована повестка соответствующего заседания Комиссии. Такая выписка может содержать только те сведения из протокола заседания Комиссии, которые касаются конкретного обращения.</w:t>
      </w:r>
    </w:p>
    <w:p w14:paraId="3363D9E1" w14:textId="3CB0A390" w:rsidR="006969E2" w:rsidRPr="00180C3C" w:rsidRDefault="006969E2" w:rsidP="00162569">
      <w:pPr>
        <w:pStyle w:val="Default"/>
        <w:widowControl w:val="0"/>
        <w:adjustRightInd/>
        <w:spacing w:before="240" w:after="240"/>
        <w:jc w:val="center"/>
        <w:outlineLvl w:val="1"/>
        <w:rPr>
          <w:rFonts w:asciiTheme="majorHAnsi" w:hAnsiTheme="majorHAnsi"/>
        </w:rPr>
      </w:pPr>
    </w:p>
    <w:sectPr w:rsidR="006969E2" w:rsidRPr="00180C3C" w:rsidSect="00EC2592">
      <w:footerReference w:type="default" r:id="rId8"/>
      <w:pgSz w:w="11906" w:h="16838" w:code="9"/>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C9AC" w14:textId="77777777" w:rsidR="00992395" w:rsidRDefault="00992395" w:rsidP="00180C3C">
      <w:pPr>
        <w:spacing w:after="0" w:line="240" w:lineRule="auto"/>
      </w:pPr>
      <w:r>
        <w:separator/>
      </w:r>
    </w:p>
  </w:endnote>
  <w:endnote w:type="continuationSeparator" w:id="0">
    <w:p w14:paraId="3CBC2543" w14:textId="77777777" w:rsidR="00992395" w:rsidRDefault="00992395" w:rsidP="0018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rPr>
      <w:id w:val="502869295"/>
      <w:docPartObj>
        <w:docPartGallery w:val="Page Numbers (Bottom of Page)"/>
        <w:docPartUnique/>
      </w:docPartObj>
    </w:sdtPr>
    <w:sdtEndPr>
      <w:rPr>
        <w:noProof/>
      </w:rPr>
    </w:sdtEndPr>
    <w:sdtContent>
      <w:p w14:paraId="76C33772" w14:textId="77777777" w:rsidR="00180C3C" w:rsidRPr="00180C3C" w:rsidRDefault="00180C3C">
        <w:pPr>
          <w:pStyle w:val="a9"/>
          <w:jc w:val="right"/>
          <w:rPr>
            <w:rFonts w:asciiTheme="majorHAnsi" w:hAnsiTheme="majorHAnsi"/>
            <w:sz w:val="20"/>
          </w:rPr>
        </w:pPr>
      </w:p>
      <w:p w14:paraId="6D540D48" w14:textId="707D21CF" w:rsidR="00180C3C" w:rsidRPr="00180C3C" w:rsidRDefault="00180C3C" w:rsidP="00180C3C">
        <w:pPr>
          <w:pStyle w:val="a9"/>
          <w:jc w:val="right"/>
          <w:rPr>
            <w:rFonts w:asciiTheme="majorHAnsi" w:hAnsiTheme="majorHAnsi"/>
            <w:sz w:val="20"/>
          </w:rPr>
        </w:pPr>
        <w:r w:rsidRPr="00180C3C">
          <w:rPr>
            <w:rFonts w:asciiTheme="majorHAnsi" w:hAnsiTheme="majorHAnsi"/>
            <w:sz w:val="20"/>
          </w:rPr>
          <w:fldChar w:fldCharType="begin"/>
        </w:r>
        <w:r w:rsidRPr="00180C3C">
          <w:rPr>
            <w:rFonts w:asciiTheme="majorHAnsi" w:hAnsiTheme="majorHAnsi"/>
            <w:sz w:val="20"/>
          </w:rPr>
          <w:instrText xml:space="preserve"> PAGE   \* MERGEFORMAT </w:instrText>
        </w:r>
        <w:r w:rsidRPr="00180C3C">
          <w:rPr>
            <w:rFonts w:asciiTheme="majorHAnsi" w:hAnsiTheme="majorHAnsi"/>
            <w:sz w:val="20"/>
          </w:rPr>
          <w:fldChar w:fldCharType="separate"/>
        </w:r>
        <w:r w:rsidR="004B6DDF">
          <w:rPr>
            <w:rFonts w:asciiTheme="majorHAnsi" w:hAnsiTheme="majorHAnsi"/>
            <w:noProof/>
            <w:sz w:val="20"/>
          </w:rPr>
          <w:t>5</w:t>
        </w:r>
        <w:r w:rsidRPr="00180C3C">
          <w:rPr>
            <w:rFonts w:asciiTheme="majorHAnsi" w:hAnsiTheme="maj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07EA7" w14:textId="77777777" w:rsidR="00992395" w:rsidRDefault="00992395" w:rsidP="00180C3C">
      <w:pPr>
        <w:spacing w:after="0" w:line="240" w:lineRule="auto"/>
      </w:pPr>
      <w:r>
        <w:separator/>
      </w:r>
    </w:p>
  </w:footnote>
  <w:footnote w:type="continuationSeparator" w:id="0">
    <w:p w14:paraId="5932F0E2" w14:textId="77777777" w:rsidR="00992395" w:rsidRDefault="00992395" w:rsidP="00180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68DC"/>
    <w:multiLevelType w:val="multilevel"/>
    <w:tmpl w:val="976C97B2"/>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367" w:hanging="180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3087" w:hanging="2520"/>
      </w:pPr>
      <w:rPr>
        <w:rFonts w:hint="default"/>
      </w:rPr>
    </w:lvl>
  </w:abstractNum>
  <w:abstractNum w:abstractNumId="1" w15:restartNumberingAfterBreak="0">
    <w:nsid w:val="2CCA0DC5"/>
    <w:multiLevelType w:val="multilevel"/>
    <w:tmpl w:val="EC8A1386"/>
    <w:lvl w:ilvl="0">
      <w:start w:val="1"/>
      <w:numFmt w:val="decimal"/>
      <w:lvlText w:val="%1."/>
      <w:lvlJc w:val="left"/>
      <w:pPr>
        <w:ind w:left="456" w:hanging="456"/>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314861DB"/>
    <w:multiLevelType w:val="hybridMultilevel"/>
    <w:tmpl w:val="8AC64D06"/>
    <w:lvl w:ilvl="0" w:tplc="C936C9E2">
      <w:start w:val="1"/>
      <w:numFmt w:val="decimal"/>
      <w:lvlText w:val="%1."/>
      <w:lvlJc w:val="left"/>
      <w:pPr>
        <w:ind w:left="1980" w:hanging="360"/>
      </w:pPr>
      <w:rPr>
        <w:rFonts w:hint="default"/>
      </w:rPr>
    </w:lvl>
    <w:lvl w:ilvl="1" w:tplc="04190019">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 w15:restartNumberingAfterBreak="0">
    <w:nsid w:val="3BE322A1"/>
    <w:multiLevelType w:val="multilevel"/>
    <w:tmpl w:val="6B6C7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0001AD9"/>
    <w:multiLevelType w:val="multilevel"/>
    <w:tmpl w:val="2DD827C0"/>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609508BC"/>
    <w:multiLevelType w:val="multilevel"/>
    <w:tmpl w:val="8AE2A3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ECB7E6B"/>
    <w:multiLevelType w:val="multilevel"/>
    <w:tmpl w:val="3E243684"/>
    <w:lvl w:ilvl="0">
      <w:start w:val="4"/>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9F"/>
    <w:rsid w:val="00006903"/>
    <w:rsid w:val="000643B1"/>
    <w:rsid w:val="000E5F34"/>
    <w:rsid w:val="0012399E"/>
    <w:rsid w:val="00123E9F"/>
    <w:rsid w:val="001324B6"/>
    <w:rsid w:val="00162569"/>
    <w:rsid w:val="00180C3C"/>
    <w:rsid w:val="001A68E4"/>
    <w:rsid w:val="001B0C8A"/>
    <w:rsid w:val="001F16F6"/>
    <w:rsid w:val="00255F45"/>
    <w:rsid w:val="00297426"/>
    <w:rsid w:val="00304E46"/>
    <w:rsid w:val="003100F4"/>
    <w:rsid w:val="00330553"/>
    <w:rsid w:val="00331D86"/>
    <w:rsid w:val="00340248"/>
    <w:rsid w:val="003464AB"/>
    <w:rsid w:val="003829A9"/>
    <w:rsid w:val="003905E8"/>
    <w:rsid w:val="003E73A1"/>
    <w:rsid w:val="00404E9E"/>
    <w:rsid w:val="00461642"/>
    <w:rsid w:val="004653E4"/>
    <w:rsid w:val="004703E8"/>
    <w:rsid w:val="004B1A55"/>
    <w:rsid w:val="004B6DDF"/>
    <w:rsid w:val="00516F8A"/>
    <w:rsid w:val="005267EB"/>
    <w:rsid w:val="00540F3F"/>
    <w:rsid w:val="005A6B1C"/>
    <w:rsid w:val="005E181D"/>
    <w:rsid w:val="006104B4"/>
    <w:rsid w:val="00613DFA"/>
    <w:rsid w:val="0061426B"/>
    <w:rsid w:val="006544EA"/>
    <w:rsid w:val="00672474"/>
    <w:rsid w:val="006841CC"/>
    <w:rsid w:val="006969E2"/>
    <w:rsid w:val="006D7561"/>
    <w:rsid w:val="006E2ABD"/>
    <w:rsid w:val="006E4F71"/>
    <w:rsid w:val="006F26F3"/>
    <w:rsid w:val="006F3857"/>
    <w:rsid w:val="00722427"/>
    <w:rsid w:val="00731023"/>
    <w:rsid w:val="00761694"/>
    <w:rsid w:val="007A5916"/>
    <w:rsid w:val="007B4145"/>
    <w:rsid w:val="007C39CE"/>
    <w:rsid w:val="007E6CAF"/>
    <w:rsid w:val="007F6310"/>
    <w:rsid w:val="00815310"/>
    <w:rsid w:val="00815BE4"/>
    <w:rsid w:val="008549A5"/>
    <w:rsid w:val="00870C8A"/>
    <w:rsid w:val="0087347A"/>
    <w:rsid w:val="00890F3F"/>
    <w:rsid w:val="008B05E6"/>
    <w:rsid w:val="008C341D"/>
    <w:rsid w:val="008D1E6C"/>
    <w:rsid w:val="008F65EC"/>
    <w:rsid w:val="008F72AD"/>
    <w:rsid w:val="00937CA8"/>
    <w:rsid w:val="00940CA7"/>
    <w:rsid w:val="00951E11"/>
    <w:rsid w:val="00964021"/>
    <w:rsid w:val="00976618"/>
    <w:rsid w:val="009840A1"/>
    <w:rsid w:val="00992395"/>
    <w:rsid w:val="00A32B62"/>
    <w:rsid w:val="00A53985"/>
    <w:rsid w:val="00A57F9B"/>
    <w:rsid w:val="00A7561D"/>
    <w:rsid w:val="00AB49D0"/>
    <w:rsid w:val="00B10B5E"/>
    <w:rsid w:val="00B2399E"/>
    <w:rsid w:val="00B416AF"/>
    <w:rsid w:val="00B701AC"/>
    <w:rsid w:val="00B76B69"/>
    <w:rsid w:val="00BA2C64"/>
    <w:rsid w:val="00BA33D9"/>
    <w:rsid w:val="00BE7557"/>
    <w:rsid w:val="00BF1289"/>
    <w:rsid w:val="00C94534"/>
    <w:rsid w:val="00CD111F"/>
    <w:rsid w:val="00CF3940"/>
    <w:rsid w:val="00CF5527"/>
    <w:rsid w:val="00CF7023"/>
    <w:rsid w:val="00D105FF"/>
    <w:rsid w:val="00D117CB"/>
    <w:rsid w:val="00D161AE"/>
    <w:rsid w:val="00D3620C"/>
    <w:rsid w:val="00D37C80"/>
    <w:rsid w:val="00D6136A"/>
    <w:rsid w:val="00D84C06"/>
    <w:rsid w:val="00DC23DD"/>
    <w:rsid w:val="00E02619"/>
    <w:rsid w:val="00E033AD"/>
    <w:rsid w:val="00E24237"/>
    <w:rsid w:val="00E415D8"/>
    <w:rsid w:val="00E519CF"/>
    <w:rsid w:val="00E861C3"/>
    <w:rsid w:val="00EB5187"/>
    <w:rsid w:val="00EB6D7F"/>
    <w:rsid w:val="00EC2592"/>
    <w:rsid w:val="00EF17F8"/>
    <w:rsid w:val="00F10BE2"/>
    <w:rsid w:val="00F22EA3"/>
    <w:rsid w:val="00F25BC8"/>
    <w:rsid w:val="00F54052"/>
    <w:rsid w:val="00F54A45"/>
    <w:rsid w:val="00F622F4"/>
    <w:rsid w:val="00F97114"/>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272D"/>
  <w15:chartTrackingRefBased/>
  <w15:docId w15:val="{27E06704-4950-414A-B6C4-95EA0B07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0C3C"/>
    <w:pPr>
      <w:keepNext/>
      <w:keepLines/>
      <w:spacing w:before="240" w:after="0"/>
      <w:outlineLvl w:val="0"/>
    </w:pPr>
    <w:rPr>
      <w:rFonts w:asciiTheme="majorHAnsi" w:eastAsiaTheme="majorEastAsia" w:hAnsiTheme="majorHAnsi" w:cstheme="majorBidi"/>
      <w:color w:val="A44E00"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E9F"/>
    <w:pPr>
      <w:widowControl w:val="0"/>
      <w:autoSpaceDE w:val="0"/>
      <w:autoSpaceDN w:val="0"/>
      <w:spacing w:after="0" w:line="240" w:lineRule="auto"/>
    </w:pPr>
    <w:rPr>
      <w:rFonts w:ascii="Georgia" w:eastAsia="Times New Roman" w:hAnsi="Georgia" w:cs="Georgia"/>
      <w:sz w:val="20"/>
      <w:szCs w:val="20"/>
      <w:lang w:val="ru-RU" w:eastAsia="ru-RU"/>
    </w:rPr>
  </w:style>
  <w:style w:type="paragraph" w:customStyle="1" w:styleId="ConsPlusTitle">
    <w:name w:val="ConsPlusTitle"/>
    <w:rsid w:val="00123E9F"/>
    <w:pPr>
      <w:widowControl w:val="0"/>
      <w:autoSpaceDE w:val="0"/>
      <w:autoSpaceDN w:val="0"/>
      <w:spacing w:after="0" w:line="240" w:lineRule="auto"/>
    </w:pPr>
    <w:rPr>
      <w:rFonts w:ascii="Georgia" w:eastAsia="Times New Roman" w:hAnsi="Georgia" w:cs="Georgia"/>
      <w:b/>
      <w:sz w:val="20"/>
      <w:szCs w:val="20"/>
      <w:lang w:val="ru-RU" w:eastAsia="ru-RU"/>
    </w:rPr>
  </w:style>
  <w:style w:type="paragraph" w:customStyle="1" w:styleId="ConsPlusTitlePage">
    <w:name w:val="ConsPlusTitlePage"/>
    <w:rsid w:val="00123E9F"/>
    <w:pPr>
      <w:widowControl w:val="0"/>
      <w:autoSpaceDE w:val="0"/>
      <w:autoSpaceDN w:val="0"/>
      <w:spacing w:after="0" w:line="240" w:lineRule="auto"/>
    </w:pPr>
    <w:rPr>
      <w:rFonts w:ascii="Tahoma" w:eastAsia="Times New Roman" w:hAnsi="Tahoma" w:cs="Tahoma"/>
      <w:sz w:val="20"/>
      <w:szCs w:val="20"/>
      <w:lang w:val="ru-RU" w:eastAsia="ru-RU"/>
    </w:rPr>
  </w:style>
  <w:style w:type="paragraph" w:styleId="a3">
    <w:name w:val="Balloon Text"/>
    <w:basedOn w:val="a"/>
    <w:link w:val="a4"/>
    <w:uiPriority w:val="99"/>
    <w:semiHidden/>
    <w:unhideWhenUsed/>
    <w:rsid w:val="00F10B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0BE2"/>
    <w:rPr>
      <w:rFonts w:ascii="Segoe UI" w:hAnsi="Segoe UI" w:cs="Segoe UI"/>
      <w:sz w:val="18"/>
      <w:szCs w:val="18"/>
    </w:rPr>
  </w:style>
  <w:style w:type="paragraph" w:customStyle="1" w:styleId="Default">
    <w:name w:val="Default"/>
    <w:rsid w:val="006969E2"/>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5">
    <w:name w:val="List Paragraph"/>
    <w:basedOn w:val="a"/>
    <w:link w:val="a6"/>
    <w:uiPriority w:val="34"/>
    <w:qFormat/>
    <w:rsid w:val="006969E2"/>
    <w:pPr>
      <w:ind w:left="720"/>
      <w:contextualSpacing/>
    </w:pPr>
  </w:style>
  <w:style w:type="character" w:customStyle="1" w:styleId="10">
    <w:name w:val="Заголовок 1 Знак"/>
    <w:basedOn w:val="a0"/>
    <w:link w:val="1"/>
    <w:uiPriority w:val="9"/>
    <w:rsid w:val="00180C3C"/>
    <w:rPr>
      <w:rFonts w:asciiTheme="majorHAnsi" w:eastAsiaTheme="majorEastAsia" w:hAnsiTheme="majorHAnsi" w:cstheme="majorBidi"/>
      <w:color w:val="A44E00" w:themeColor="accent1" w:themeShade="BF"/>
      <w:sz w:val="32"/>
      <w:szCs w:val="32"/>
    </w:rPr>
  </w:style>
  <w:style w:type="paragraph" w:styleId="a7">
    <w:name w:val="header"/>
    <w:basedOn w:val="a"/>
    <w:link w:val="a8"/>
    <w:uiPriority w:val="99"/>
    <w:unhideWhenUsed/>
    <w:rsid w:val="00180C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0C3C"/>
  </w:style>
  <w:style w:type="paragraph" w:styleId="a9">
    <w:name w:val="footer"/>
    <w:basedOn w:val="a"/>
    <w:link w:val="aa"/>
    <w:uiPriority w:val="99"/>
    <w:unhideWhenUsed/>
    <w:rsid w:val="00180C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0C3C"/>
  </w:style>
  <w:style w:type="character" w:styleId="ab">
    <w:name w:val="annotation reference"/>
    <w:basedOn w:val="a0"/>
    <w:uiPriority w:val="99"/>
    <w:semiHidden/>
    <w:unhideWhenUsed/>
    <w:rsid w:val="00D6136A"/>
    <w:rPr>
      <w:sz w:val="16"/>
      <w:szCs w:val="16"/>
    </w:rPr>
  </w:style>
  <w:style w:type="paragraph" w:styleId="ac">
    <w:name w:val="annotation text"/>
    <w:basedOn w:val="a"/>
    <w:link w:val="ad"/>
    <w:uiPriority w:val="99"/>
    <w:semiHidden/>
    <w:unhideWhenUsed/>
    <w:rsid w:val="00D6136A"/>
    <w:pPr>
      <w:spacing w:line="240" w:lineRule="auto"/>
    </w:pPr>
    <w:rPr>
      <w:sz w:val="20"/>
      <w:szCs w:val="20"/>
    </w:rPr>
  </w:style>
  <w:style w:type="character" w:customStyle="1" w:styleId="ad">
    <w:name w:val="Текст примечания Знак"/>
    <w:basedOn w:val="a0"/>
    <w:link w:val="ac"/>
    <w:uiPriority w:val="99"/>
    <w:semiHidden/>
    <w:rsid w:val="00D6136A"/>
    <w:rPr>
      <w:sz w:val="20"/>
      <w:szCs w:val="20"/>
    </w:rPr>
  </w:style>
  <w:style w:type="paragraph" w:styleId="ae">
    <w:name w:val="annotation subject"/>
    <w:basedOn w:val="ac"/>
    <w:next w:val="ac"/>
    <w:link w:val="af"/>
    <w:uiPriority w:val="99"/>
    <w:semiHidden/>
    <w:unhideWhenUsed/>
    <w:rsid w:val="00D6136A"/>
    <w:rPr>
      <w:b/>
      <w:bCs/>
    </w:rPr>
  </w:style>
  <w:style w:type="character" w:customStyle="1" w:styleId="af">
    <w:name w:val="Тема примечания Знак"/>
    <w:basedOn w:val="ad"/>
    <w:link w:val="ae"/>
    <w:uiPriority w:val="99"/>
    <w:semiHidden/>
    <w:rsid w:val="00D6136A"/>
    <w:rPr>
      <w:b/>
      <w:bCs/>
      <w:sz w:val="20"/>
      <w:szCs w:val="20"/>
    </w:rPr>
  </w:style>
  <w:style w:type="paragraph" w:styleId="af0">
    <w:name w:val="footnote text"/>
    <w:basedOn w:val="a"/>
    <w:link w:val="af1"/>
    <w:uiPriority w:val="99"/>
    <w:semiHidden/>
    <w:unhideWhenUsed/>
    <w:rsid w:val="009840A1"/>
    <w:pPr>
      <w:spacing w:after="0" w:line="240" w:lineRule="auto"/>
    </w:pPr>
    <w:rPr>
      <w:sz w:val="20"/>
      <w:szCs w:val="20"/>
    </w:rPr>
  </w:style>
  <w:style w:type="character" w:customStyle="1" w:styleId="af1">
    <w:name w:val="Текст сноски Знак"/>
    <w:basedOn w:val="a0"/>
    <w:link w:val="af0"/>
    <w:uiPriority w:val="99"/>
    <w:semiHidden/>
    <w:rsid w:val="009840A1"/>
    <w:rPr>
      <w:sz w:val="20"/>
      <w:szCs w:val="20"/>
    </w:rPr>
  </w:style>
  <w:style w:type="character" w:styleId="af2">
    <w:name w:val="footnote reference"/>
    <w:basedOn w:val="a0"/>
    <w:uiPriority w:val="99"/>
    <w:semiHidden/>
    <w:unhideWhenUsed/>
    <w:rsid w:val="009840A1"/>
    <w:rPr>
      <w:vertAlign w:val="superscript"/>
    </w:rPr>
  </w:style>
  <w:style w:type="character" w:customStyle="1" w:styleId="a6">
    <w:name w:val="Абзац списка Знак"/>
    <w:basedOn w:val="a0"/>
    <w:link w:val="a5"/>
    <w:uiPriority w:val="34"/>
    <w:rsid w:val="00BA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7FB9-786B-45DC-9FB1-7DD48365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2708</Words>
  <Characters>15439</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Парфенова Юлия Сергеевна</cp:lastModifiedBy>
  <cp:revision>13</cp:revision>
  <cp:lastPrinted>2019-12-03T07:35:00Z</cp:lastPrinted>
  <dcterms:created xsi:type="dcterms:W3CDTF">2019-12-27T07:32:00Z</dcterms:created>
  <dcterms:modified xsi:type="dcterms:W3CDTF">2020-01-10T07:26:00Z</dcterms:modified>
</cp:coreProperties>
</file>